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775D" w:rsidRDefault="00E1775D" w:rsidP="00050B92">
      <w:pPr>
        <w:spacing w:before="25" w:after="0" w:line="240" w:lineRule="auto"/>
        <w:ind w:right="-20"/>
        <w:jc w:val="center"/>
        <w:rPr>
          <w:rFonts w:ascii="Arial" w:eastAsia="Arial" w:hAnsi="Arial" w:cs="Arial"/>
          <w:b/>
          <w:bCs/>
          <w:spacing w:val="1"/>
          <w:sz w:val="28"/>
          <w:szCs w:val="28"/>
        </w:rPr>
      </w:pPr>
    </w:p>
    <w:p w:rsidR="00E1775D" w:rsidRDefault="00E1775D" w:rsidP="00050B92">
      <w:pPr>
        <w:spacing w:before="25" w:after="0" w:line="240" w:lineRule="auto"/>
        <w:ind w:right="-20"/>
        <w:jc w:val="center"/>
        <w:rPr>
          <w:rFonts w:ascii="Arial" w:eastAsia="Arial" w:hAnsi="Arial" w:cs="Arial"/>
          <w:b/>
          <w:bCs/>
          <w:spacing w:val="1"/>
          <w:sz w:val="28"/>
          <w:szCs w:val="28"/>
        </w:rPr>
      </w:pPr>
    </w:p>
    <w:p w:rsidR="00A77FEA" w:rsidRPr="00011EB6" w:rsidRDefault="00A77FEA" w:rsidP="00050B92">
      <w:pPr>
        <w:spacing w:before="25" w:after="0" w:line="240" w:lineRule="auto"/>
        <w:ind w:right="-20"/>
        <w:jc w:val="center"/>
        <w:rPr>
          <w:rFonts w:ascii="Arial" w:eastAsia="Arial" w:hAnsi="Arial" w:cs="Arial"/>
        </w:rPr>
      </w:pPr>
      <w:r w:rsidRPr="00011EB6">
        <w:rPr>
          <w:rFonts w:ascii="Arial" w:eastAsia="Arial" w:hAnsi="Arial" w:cs="Arial"/>
          <w:b/>
          <w:bCs/>
          <w:spacing w:val="1"/>
          <w:sz w:val="28"/>
          <w:szCs w:val="28"/>
        </w:rPr>
        <w:t>I</w:t>
      </w:r>
      <w:r w:rsidRPr="00011EB6">
        <w:rPr>
          <w:rFonts w:ascii="Arial" w:eastAsia="Arial" w:hAnsi="Arial" w:cs="Arial"/>
          <w:b/>
          <w:bCs/>
          <w:spacing w:val="-1"/>
        </w:rPr>
        <w:t>NS</w:t>
      </w:r>
      <w:r w:rsidRPr="00011EB6">
        <w:rPr>
          <w:rFonts w:ascii="Arial" w:eastAsia="Arial" w:hAnsi="Arial" w:cs="Arial"/>
          <w:b/>
          <w:bCs/>
          <w:spacing w:val="-3"/>
        </w:rPr>
        <w:t>T</w:t>
      </w:r>
      <w:r w:rsidRPr="00011EB6">
        <w:rPr>
          <w:rFonts w:ascii="Arial" w:eastAsia="Arial" w:hAnsi="Arial" w:cs="Arial"/>
          <w:b/>
          <w:bCs/>
          <w:spacing w:val="-1"/>
        </w:rPr>
        <w:t>RU</w:t>
      </w:r>
      <w:r w:rsidRPr="00011EB6">
        <w:rPr>
          <w:rFonts w:ascii="Arial" w:eastAsia="Arial" w:hAnsi="Arial" w:cs="Arial"/>
          <w:b/>
          <w:bCs/>
          <w:spacing w:val="1"/>
        </w:rPr>
        <w:t>M</w:t>
      </w:r>
      <w:r w:rsidRPr="00011EB6">
        <w:rPr>
          <w:rFonts w:ascii="Arial" w:eastAsia="Arial" w:hAnsi="Arial" w:cs="Arial"/>
          <w:b/>
          <w:bCs/>
          <w:spacing w:val="-1"/>
        </w:rPr>
        <w:t>EN</w:t>
      </w:r>
      <w:r w:rsidRPr="00011EB6">
        <w:rPr>
          <w:rFonts w:ascii="Arial" w:eastAsia="Arial" w:hAnsi="Arial" w:cs="Arial"/>
          <w:b/>
          <w:bCs/>
          <w:spacing w:val="2"/>
        </w:rPr>
        <w:t>T</w:t>
      </w:r>
      <w:r w:rsidRPr="00011EB6">
        <w:rPr>
          <w:rFonts w:ascii="Arial" w:eastAsia="Arial" w:hAnsi="Arial" w:cs="Arial"/>
          <w:b/>
          <w:bCs/>
          <w:spacing w:val="-6"/>
        </w:rPr>
        <w:t>A</w:t>
      </w:r>
      <w:r w:rsidRPr="00011EB6">
        <w:rPr>
          <w:rFonts w:ascii="Arial" w:eastAsia="Arial" w:hAnsi="Arial" w:cs="Arial"/>
          <w:b/>
          <w:bCs/>
          <w:spacing w:val="-1"/>
        </w:rPr>
        <w:t>C</w:t>
      </w:r>
      <w:r w:rsidRPr="00011EB6">
        <w:rPr>
          <w:rFonts w:ascii="Arial" w:eastAsia="Arial" w:hAnsi="Arial" w:cs="Arial"/>
          <w:b/>
          <w:bCs/>
          <w:spacing w:val="1"/>
        </w:rPr>
        <w:t>IÓ</w:t>
      </w:r>
      <w:r w:rsidRPr="00011EB6">
        <w:rPr>
          <w:rFonts w:ascii="Arial" w:eastAsia="Arial" w:hAnsi="Arial" w:cs="Arial"/>
          <w:b/>
          <w:bCs/>
        </w:rPr>
        <w:t xml:space="preserve">N </w:t>
      </w:r>
      <w:r w:rsidRPr="00011EB6">
        <w:rPr>
          <w:rFonts w:ascii="Arial" w:eastAsia="Arial" w:hAnsi="Arial" w:cs="Arial"/>
          <w:b/>
          <w:bCs/>
          <w:spacing w:val="53"/>
        </w:rPr>
        <w:t xml:space="preserve"> </w:t>
      </w:r>
      <w:r w:rsidRPr="00011EB6">
        <w:rPr>
          <w:rFonts w:ascii="Arial" w:eastAsia="Arial" w:hAnsi="Arial" w:cs="Arial"/>
          <w:b/>
          <w:bCs/>
          <w:spacing w:val="-1"/>
          <w:sz w:val="28"/>
          <w:szCs w:val="28"/>
        </w:rPr>
        <w:t>D</w:t>
      </w:r>
      <w:r w:rsidRPr="00011EB6">
        <w:rPr>
          <w:rFonts w:ascii="Arial" w:eastAsia="Arial" w:hAnsi="Arial" w:cs="Arial"/>
          <w:b/>
          <w:bCs/>
          <w:spacing w:val="1"/>
        </w:rPr>
        <w:t>ID</w:t>
      </w:r>
      <w:r w:rsidRPr="00011EB6">
        <w:rPr>
          <w:rFonts w:ascii="Arial" w:eastAsia="Arial" w:hAnsi="Arial" w:cs="Arial"/>
          <w:b/>
          <w:bCs/>
          <w:spacing w:val="-6"/>
        </w:rPr>
        <w:t>Á</w:t>
      </w:r>
      <w:r w:rsidRPr="00011EB6">
        <w:rPr>
          <w:rFonts w:ascii="Arial" w:eastAsia="Arial" w:hAnsi="Arial" w:cs="Arial"/>
          <w:b/>
          <w:bCs/>
          <w:spacing w:val="1"/>
        </w:rPr>
        <w:t>C</w:t>
      </w:r>
      <w:r w:rsidRPr="00011EB6">
        <w:rPr>
          <w:rFonts w:ascii="Arial" w:eastAsia="Arial" w:hAnsi="Arial" w:cs="Arial"/>
          <w:b/>
          <w:bCs/>
          <w:spacing w:val="-3"/>
        </w:rPr>
        <w:t>T</w:t>
      </w:r>
      <w:r w:rsidRPr="00011EB6">
        <w:rPr>
          <w:rFonts w:ascii="Arial" w:eastAsia="Arial" w:hAnsi="Arial" w:cs="Arial"/>
          <w:b/>
          <w:bCs/>
          <w:spacing w:val="1"/>
        </w:rPr>
        <w:t>IC</w:t>
      </w:r>
      <w:r w:rsidRPr="00011EB6">
        <w:rPr>
          <w:rFonts w:ascii="Arial" w:eastAsia="Arial" w:hAnsi="Arial" w:cs="Arial"/>
          <w:b/>
          <w:bCs/>
        </w:rPr>
        <w:t xml:space="preserve">A </w:t>
      </w:r>
      <w:r w:rsidRPr="00011EB6">
        <w:rPr>
          <w:rFonts w:ascii="Arial" w:eastAsia="Arial" w:hAnsi="Arial" w:cs="Arial"/>
          <w:b/>
          <w:bCs/>
          <w:spacing w:val="50"/>
        </w:rPr>
        <w:t xml:space="preserve"> </w:t>
      </w:r>
      <w:r w:rsidRPr="00011EB6">
        <w:rPr>
          <w:rFonts w:ascii="Arial" w:eastAsia="Arial" w:hAnsi="Arial" w:cs="Arial"/>
          <w:b/>
          <w:bCs/>
          <w:spacing w:val="4"/>
        </w:rPr>
        <w:t>P</w:t>
      </w:r>
      <w:r w:rsidRPr="00011EB6">
        <w:rPr>
          <w:rFonts w:ascii="Arial" w:eastAsia="Arial" w:hAnsi="Arial" w:cs="Arial"/>
          <w:b/>
          <w:bCs/>
          <w:spacing w:val="-6"/>
        </w:rPr>
        <w:t>A</w:t>
      </w:r>
      <w:r w:rsidRPr="00011EB6">
        <w:rPr>
          <w:rFonts w:ascii="Arial" w:eastAsia="Arial" w:hAnsi="Arial" w:cs="Arial"/>
          <w:b/>
          <w:bCs/>
          <w:spacing w:val="4"/>
        </w:rPr>
        <w:t>R</w:t>
      </w:r>
      <w:r w:rsidRPr="00011EB6">
        <w:rPr>
          <w:rFonts w:ascii="Arial" w:eastAsia="Arial" w:hAnsi="Arial" w:cs="Arial"/>
          <w:b/>
          <w:bCs/>
        </w:rPr>
        <w:t xml:space="preserve">A </w:t>
      </w:r>
      <w:r w:rsidRPr="00011EB6">
        <w:rPr>
          <w:rFonts w:ascii="Arial" w:eastAsia="Arial" w:hAnsi="Arial" w:cs="Arial"/>
          <w:b/>
          <w:bCs/>
          <w:spacing w:val="47"/>
        </w:rPr>
        <w:t xml:space="preserve"> </w:t>
      </w:r>
      <w:r w:rsidRPr="00011EB6">
        <w:rPr>
          <w:rFonts w:ascii="Arial" w:eastAsia="Arial" w:hAnsi="Arial" w:cs="Arial"/>
          <w:b/>
          <w:bCs/>
          <w:spacing w:val="4"/>
        </w:rPr>
        <w:t>L</w:t>
      </w:r>
      <w:r w:rsidRPr="00011EB6">
        <w:rPr>
          <w:rFonts w:ascii="Arial" w:eastAsia="Arial" w:hAnsi="Arial" w:cs="Arial"/>
          <w:b/>
          <w:bCs/>
        </w:rPr>
        <w:t xml:space="preserve">A </w:t>
      </w:r>
      <w:r w:rsidRPr="00011EB6">
        <w:rPr>
          <w:rFonts w:ascii="Arial" w:eastAsia="Arial" w:hAnsi="Arial" w:cs="Arial"/>
          <w:b/>
          <w:bCs/>
          <w:spacing w:val="45"/>
        </w:rPr>
        <w:t xml:space="preserve"> </w:t>
      </w:r>
      <w:r w:rsidRPr="00011EB6">
        <w:rPr>
          <w:rFonts w:ascii="Arial" w:eastAsia="Arial" w:hAnsi="Arial" w:cs="Arial"/>
          <w:b/>
          <w:bCs/>
          <w:spacing w:val="-1"/>
          <w:sz w:val="28"/>
          <w:szCs w:val="28"/>
        </w:rPr>
        <w:t>F</w:t>
      </w:r>
      <w:r w:rsidRPr="00011EB6">
        <w:rPr>
          <w:rFonts w:ascii="Arial" w:eastAsia="Arial" w:hAnsi="Arial" w:cs="Arial"/>
          <w:b/>
          <w:bCs/>
          <w:spacing w:val="1"/>
        </w:rPr>
        <w:t>O</w:t>
      </w:r>
      <w:r w:rsidRPr="00011EB6">
        <w:rPr>
          <w:rFonts w:ascii="Arial" w:eastAsia="Arial" w:hAnsi="Arial" w:cs="Arial"/>
          <w:b/>
          <w:bCs/>
          <w:spacing w:val="-1"/>
        </w:rPr>
        <w:t>R</w:t>
      </w:r>
      <w:r w:rsidRPr="00011EB6">
        <w:rPr>
          <w:rFonts w:ascii="Arial" w:eastAsia="Arial" w:hAnsi="Arial" w:cs="Arial"/>
          <w:b/>
          <w:bCs/>
          <w:spacing w:val="3"/>
        </w:rPr>
        <w:t>M</w:t>
      </w:r>
      <w:r w:rsidRPr="00011EB6">
        <w:rPr>
          <w:rFonts w:ascii="Arial" w:eastAsia="Arial" w:hAnsi="Arial" w:cs="Arial"/>
          <w:b/>
          <w:bCs/>
          <w:spacing w:val="-3"/>
        </w:rPr>
        <w:t>A</w:t>
      </w:r>
      <w:r w:rsidRPr="00011EB6">
        <w:rPr>
          <w:rFonts w:ascii="Arial" w:eastAsia="Arial" w:hAnsi="Arial" w:cs="Arial"/>
          <w:b/>
          <w:bCs/>
          <w:spacing w:val="-1"/>
        </w:rPr>
        <w:t>C</w:t>
      </w:r>
      <w:r w:rsidRPr="00011EB6">
        <w:rPr>
          <w:rFonts w:ascii="Arial" w:eastAsia="Arial" w:hAnsi="Arial" w:cs="Arial"/>
          <w:b/>
          <w:bCs/>
          <w:spacing w:val="1"/>
        </w:rPr>
        <w:t>IÓ</w:t>
      </w:r>
      <w:r w:rsidRPr="00011EB6">
        <w:rPr>
          <w:rFonts w:ascii="Arial" w:eastAsia="Arial" w:hAnsi="Arial" w:cs="Arial"/>
          <w:b/>
          <w:bCs/>
        </w:rPr>
        <w:t xml:space="preserve">N </w:t>
      </w:r>
      <w:r w:rsidRPr="00011EB6">
        <w:rPr>
          <w:rFonts w:ascii="Arial" w:eastAsia="Arial" w:hAnsi="Arial" w:cs="Arial"/>
          <w:b/>
          <w:bCs/>
          <w:spacing w:val="49"/>
        </w:rPr>
        <w:t xml:space="preserve"> </w:t>
      </w:r>
      <w:r w:rsidRPr="00011EB6">
        <w:rPr>
          <w:rFonts w:ascii="Arial" w:eastAsia="Arial" w:hAnsi="Arial" w:cs="Arial"/>
          <w:b/>
          <w:bCs/>
        </w:rPr>
        <w:t xml:space="preserve">Y </w:t>
      </w:r>
      <w:r w:rsidRPr="00011EB6">
        <w:rPr>
          <w:rFonts w:ascii="Arial" w:eastAsia="Arial" w:hAnsi="Arial" w:cs="Arial"/>
          <w:b/>
          <w:bCs/>
          <w:spacing w:val="53"/>
        </w:rPr>
        <w:t xml:space="preserve"> </w:t>
      </w:r>
      <w:r w:rsidRPr="00011EB6">
        <w:rPr>
          <w:rFonts w:ascii="Arial" w:eastAsia="Arial" w:hAnsi="Arial" w:cs="Arial"/>
          <w:b/>
          <w:bCs/>
          <w:spacing w:val="-1"/>
          <w:sz w:val="28"/>
          <w:szCs w:val="28"/>
        </w:rPr>
        <w:t>D</w:t>
      </w:r>
      <w:r w:rsidRPr="00011EB6">
        <w:rPr>
          <w:rFonts w:ascii="Arial" w:eastAsia="Arial" w:hAnsi="Arial" w:cs="Arial"/>
          <w:b/>
          <w:bCs/>
          <w:spacing w:val="-1"/>
        </w:rPr>
        <w:t>E</w:t>
      </w:r>
      <w:r w:rsidRPr="00011EB6">
        <w:rPr>
          <w:rFonts w:ascii="Arial" w:eastAsia="Arial" w:hAnsi="Arial" w:cs="Arial"/>
          <w:b/>
          <w:bCs/>
          <w:spacing w:val="1"/>
        </w:rPr>
        <w:t>S</w:t>
      </w:r>
      <w:r w:rsidRPr="00011EB6">
        <w:rPr>
          <w:rFonts w:ascii="Arial" w:eastAsia="Arial" w:hAnsi="Arial" w:cs="Arial"/>
          <w:b/>
          <w:bCs/>
          <w:spacing w:val="-6"/>
        </w:rPr>
        <w:t>A</w:t>
      </w:r>
      <w:r w:rsidRPr="00011EB6">
        <w:rPr>
          <w:rFonts w:ascii="Arial" w:eastAsia="Arial" w:hAnsi="Arial" w:cs="Arial"/>
          <w:b/>
          <w:bCs/>
          <w:spacing w:val="-1"/>
        </w:rPr>
        <w:t>RR</w:t>
      </w:r>
      <w:r w:rsidRPr="00011EB6">
        <w:rPr>
          <w:rFonts w:ascii="Arial" w:eastAsia="Arial" w:hAnsi="Arial" w:cs="Arial"/>
          <w:b/>
          <w:bCs/>
          <w:spacing w:val="1"/>
        </w:rPr>
        <w:t>O</w:t>
      </w:r>
      <w:r w:rsidRPr="00011EB6">
        <w:rPr>
          <w:rFonts w:ascii="Arial" w:eastAsia="Arial" w:hAnsi="Arial" w:cs="Arial"/>
          <w:b/>
          <w:bCs/>
        </w:rPr>
        <w:t>L</w:t>
      </w:r>
      <w:r w:rsidRPr="00011EB6">
        <w:rPr>
          <w:rFonts w:ascii="Arial" w:eastAsia="Arial" w:hAnsi="Arial" w:cs="Arial"/>
          <w:b/>
          <w:bCs/>
          <w:spacing w:val="-1"/>
        </w:rPr>
        <w:t>L</w:t>
      </w:r>
      <w:r w:rsidRPr="00011EB6">
        <w:rPr>
          <w:rFonts w:ascii="Arial" w:eastAsia="Arial" w:hAnsi="Arial" w:cs="Arial"/>
          <w:b/>
          <w:bCs/>
        </w:rPr>
        <w:t xml:space="preserve">O </w:t>
      </w:r>
      <w:r w:rsidRPr="00011EB6">
        <w:rPr>
          <w:rFonts w:ascii="Arial" w:eastAsia="Arial" w:hAnsi="Arial" w:cs="Arial"/>
          <w:b/>
          <w:bCs/>
          <w:spacing w:val="53"/>
        </w:rPr>
        <w:t xml:space="preserve"> </w:t>
      </w:r>
      <w:r w:rsidRPr="00011EB6">
        <w:rPr>
          <w:rFonts w:ascii="Arial" w:eastAsia="Arial" w:hAnsi="Arial" w:cs="Arial"/>
          <w:b/>
          <w:bCs/>
          <w:spacing w:val="-1"/>
        </w:rPr>
        <w:t>D</w:t>
      </w:r>
      <w:r w:rsidRPr="00011EB6">
        <w:rPr>
          <w:rFonts w:ascii="Arial" w:eastAsia="Arial" w:hAnsi="Arial" w:cs="Arial"/>
          <w:b/>
          <w:bCs/>
        </w:rPr>
        <w:t xml:space="preserve">E </w:t>
      </w:r>
      <w:r w:rsidRPr="00011EB6">
        <w:rPr>
          <w:rFonts w:ascii="Arial" w:eastAsia="Arial" w:hAnsi="Arial" w:cs="Arial"/>
          <w:b/>
          <w:bCs/>
          <w:spacing w:val="51"/>
        </w:rPr>
        <w:t xml:space="preserve"> </w:t>
      </w:r>
      <w:r w:rsidRPr="00011EB6">
        <w:rPr>
          <w:rFonts w:ascii="Arial" w:eastAsia="Arial" w:hAnsi="Arial" w:cs="Arial"/>
          <w:b/>
          <w:bCs/>
          <w:spacing w:val="-1"/>
          <w:sz w:val="28"/>
          <w:szCs w:val="28"/>
        </w:rPr>
        <w:t>C</w:t>
      </w:r>
      <w:r w:rsidRPr="00011EB6">
        <w:rPr>
          <w:rFonts w:ascii="Arial" w:eastAsia="Arial" w:hAnsi="Arial" w:cs="Arial"/>
          <w:b/>
          <w:bCs/>
          <w:spacing w:val="-1"/>
        </w:rPr>
        <w:t>O</w:t>
      </w:r>
      <w:r w:rsidRPr="00011EB6">
        <w:rPr>
          <w:rFonts w:ascii="Arial" w:eastAsia="Arial" w:hAnsi="Arial" w:cs="Arial"/>
          <w:b/>
          <w:bCs/>
          <w:spacing w:val="1"/>
        </w:rPr>
        <w:t>M</w:t>
      </w:r>
      <w:r w:rsidRPr="00011EB6">
        <w:rPr>
          <w:rFonts w:ascii="Arial" w:eastAsia="Arial" w:hAnsi="Arial" w:cs="Arial"/>
          <w:b/>
          <w:bCs/>
          <w:spacing w:val="-1"/>
        </w:rPr>
        <w:t>PE</w:t>
      </w:r>
      <w:r w:rsidRPr="00011EB6">
        <w:rPr>
          <w:rFonts w:ascii="Arial" w:eastAsia="Arial" w:hAnsi="Arial" w:cs="Arial"/>
          <w:b/>
          <w:bCs/>
          <w:spacing w:val="-3"/>
        </w:rPr>
        <w:t>T</w:t>
      </w:r>
      <w:r w:rsidRPr="00011EB6">
        <w:rPr>
          <w:rFonts w:ascii="Arial" w:eastAsia="Arial" w:hAnsi="Arial" w:cs="Arial"/>
          <w:b/>
          <w:bCs/>
          <w:spacing w:val="-1"/>
        </w:rPr>
        <w:t>ENC</w:t>
      </w:r>
      <w:r w:rsidRPr="00011EB6">
        <w:rPr>
          <w:rFonts w:ascii="Arial" w:eastAsia="Arial" w:hAnsi="Arial" w:cs="Arial"/>
          <w:b/>
          <w:bCs/>
          <w:spacing w:val="1"/>
        </w:rPr>
        <w:t>I</w:t>
      </w:r>
      <w:r w:rsidRPr="00011EB6">
        <w:rPr>
          <w:rFonts w:ascii="Arial" w:eastAsia="Arial" w:hAnsi="Arial" w:cs="Arial"/>
          <w:b/>
          <w:bCs/>
          <w:spacing w:val="-3"/>
        </w:rPr>
        <w:t>A</w:t>
      </w:r>
      <w:r w:rsidRPr="00011EB6">
        <w:rPr>
          <w:rFonts w:ascii="Arial" w:eastAsia="Arial" w:hAnsi="Arial" w:cs="Arial"/>
          <w:b/>
          <w:bCs/>
        </w:rPr>
        <w:t>S</w:t>
      </w:r>
    </w:p>
    <w:p w:rsidR="00A77FEA" w:rsidRPr="00011EB6" w:rsidRDefault="00A77FEA" w:rsidP="00050B92">
      <w:pPr>
        <w:spacing w:before="2" w:after="0" w:line="240" w:lineRule="auto"/>
        <w:ind w:right="-20"/>
        <w:jc w:val="center"/>
        <w:rPr>
          <w:rFonts w:ascii="Arial" w:eastAsia="Arial" w:hAnsi="Arial" w:cs="Arial"/>
        </w:rPr>
      </w:pPr>
      <w:r w:rsidRPr="00011EB6">
        <w:rPr>
          <w:rFonts w:ascii="Arial" w:eastAsia="Arial" w:hAnsi="Arial" w:cs="Arial"/>
          <w:b/>
          <w:bCs/>
          <w:sz w:val="28"/>
          <w:szCs w:val="28"/>
        </w:rPr>
        <w:t>P</w:t>
      </w:r>
      <w:r w:rsidRPr="00011EB6">
        <w:rPr>
          <w:rFonts w:ascii="Arial" w:eastAsia="Arial" w:hAnsi="Arial" w:cs="Arial"/>
          <w:b/>
          <w:bCs/>
          <w:spacing w:val="-1"/>
        </w:rPr>
        <w:t>R</w:t>
      </w:r>
      <w:r w:rsidRPr="00011EB6">
        <w:rPr>
          <w:rFonts w:ascii="Arial" w:eastAsia="Arial" w:hAnsi="Arial" w:cs="Arial"/>
          <w:b/>
          <w:bCs/>
          <w:spacing w:val="1"/>
        </w:rPr>
        <w:t>O</w:t>
      </w:r>
      <w:r w:rsidRPr="00011EB6">
        <w:rPr>
          <w:rFonts w:ascii="Arial" w:eastAsia="Arial" w:hAnsi="Arial" w:cs="Arial"/>
          <w:b/>
          <w:bCs/>
        </w:rPr>
        <w:t>F</w:t>
      </w:r>
      <w:r w:rsidRPr="00011EB6">
        <w:rPr>
          <w:rFonts w:ascii="Arial" w:eastAsia="Arial" w:hAnsi="Arial" w:cs="Arial"/>
          <w:b/>
          <w:bCs/>
          <w:spacing w:val="-1"/>
        </w:rPr>
        <w:t>ESI</w:t>
      </w:r>
      <w:r w:rsidRPr="00011EB6">
        <w:rPr>
          <w:rFonts w:ascii="Arial" w:eastAsia="Arial" w:hAnsi="Arial" w:cs="Arial"/>
          <w:b/>
          <w:bCs/>
          <w:spacing w:val="1"/>
        </w:rPr>
        <w:t>ON</w:t>
      </w:r>
      <w:r w:rsidRPr="00011EB6">
        <w:rPr>
          <w:rFonts w:ascii="Arial" w:eastAsia="Arial" w:hAnsi="Arial" w:cs="Arial"/>
          <w:b/>
          <w:bCs/>
          <w:spacing w:val="-6"/>
        </w:rPr>
        <w:t>A</w:t>
      </w:r>
      <w:r w:rsidRPr="00011EB6">
        <w:rPr>
          <w:rFonts w:ascii="Arial" w:eastAsia="Arial" w:hAnsi="Arial" w:cs="Arial"/>
          <w:b/>
          <w:bCs/>
        </w:rPr>
        <w:t>L</w:t>
      </w:r>
      <w:r w:rsidRPr="00011EB6">
        <w:rPr>
          <w:rFonts w:ascii="Arial" w:eastAsia="Arial" w:hAnsi="Arial" w:cs="Arial"/>
          <w:b/>
          <w:bCs/>
          <w:spacing w:val="-1"/>
        </w:rPr>
        <w:t>E</w:t>
      </w:r>
      <w:r w:rsidRPr="00011EB6">
        <w:rPr>
          <w:rFonts w:ascii="Arial" w:eastAsia="Arial" w:hAnsi="Arial" w:cs="Arial"/>
          <w:b/>
          <w:bCs/>
        </w:rPr>
        <w:t>S</w:t>
      </w:r>
    </w:p>
    <w:p w:rsidR="00A77FEA" w:rsidRPr="00011EB6" w:rsidRDefault="00A77FEA" w:rsidP="00050B92">
      <w:pPr>
        <w:spacing w:before="5" w:after="0" w:line="170" w:lineRule="exact"/>
        <w:rPr>
          <w:sz w:val="17"/>
          <w:szCs w:val="17"/>
        </w:rPr>
      </w:pPr>
    </w:p>
    <w:p w:rsidR="00A77FEA" w:rsidRPr="00011EB6" w:rsidRDefault="00A77FEA" w:rsidP="00050B92">
      <w:pPr>
        <w:spacing w:after="0" w:line="200" w:lineRule="exact"/>
        <w:ind w:right="142"/>
        <w:rPr>
          <w:sz w:val="20"/>
          <w:szCs w:val="20"/>
        </w:rPr>
      </w:pPr>
    </w:p>
    <w:p w:rsidR="00A77FEA" w:rsidRPr="00011EB6" w:rsidRDefault="00A77FEA" w:rsidP="00050B92">
      <w:pPr>
        <w:spacing w:before="9" w:after="0" w:line="130" w:lineRule="exact"/>
        <w:ind w:right="142"/>
        <w:rPr>
          <w:b/>
          <w:sz w:val="11"/>
          <w:szCs w:val="13"/>
        </w:rPr>
      </w:pPr>
    </w:p>
    <w:p w:rsidR="00A77FEA" w:rsidRPr="00011EB6" w:rsidRDefault="00A77FEA" w:rsidP="00050B92">
      <w:pPr>
        <w:spacing w:after="0" w:line="240" w:lineRule="auto"/>
        <w:ind w:right="142"/>
        <w:jc w:val="center"/>
        <w:rPr>
          <w:rFonts w:ascii="Arial" w:eastAsia="Arial" w:hAnsi="Arial" w:cs="Arial"/>
          <w:b/>
          <w:sz w:val="24"/>
          <w:szCs w:val="24"/>
        </w:rPr>
      </w:pPr>
      <w:r w:rsidRPr="00011EB6">
        <w:rPr>
          <w:rFonts w:ascii="Arial" w:eastAsia="Arial" w:hAnsi="Arial" w:cs="Arial"/>
          <w:b/>
          <w:sz w:val="24"/>
          <w:szCs w:val="24"/>
        </w:rPr>
        <w:t>S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ubd</w:t>
      </w:r>
      <w:r w:rsidRPr="00011EB6">
        <w:rPr>
          <w:rFonts w:ascii="Arial" w:eastAsia="Arial" w:hAnsi="Arial" w:cs="Arial"/>
          <w:b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r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z w:val="24"/>
          <w:szCs w:val="24"/>
        </w:rPr>
        <w:t>cci</w:t>
      </w:r>
      <w:r w:rsidRPr="00011EB6">
        <w:rPr>
          <w:rFonts w:ascii="Arial" w:eastAsia="Arial" w:hAnsi="Arial" w:cs="Arial"/>
          <w:b/>
          <w:spacing w:val="-2"/>
          <w:sz w:val="24"/>
          <w:szCs w:val="24"/>
        </w:rPr>
        <w:t>ó</w:t>
      </w:r>
      <w:r w:rsidRPr="00011EB6">
        <w:rPr>
          <w:rFonts w:ascii="Arial" w:eastAsia="Arial" w:hAnsi="Arial" w:cs="Arial"/>
          <w:b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A</w:t>
      </w:r>
      <w:r w:rsidRPr="00011EB6">
        <w:rPr>
          <w:rFonts w:ascii="Arial" w:eastAsia="Arial" w:hAnsi="Arial" w:cs="Arial"/>
          <w:b/>
          <w:spacing w:val="-2"/>
          <w:sz w:val="24"/>
          <w:szCs w:val="24"/>
        </w:rPr>
        <w:t>c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ad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é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3"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z w:val="24"/>
          <w:szCs w:val="24"/>
        </w:rPr>
        <w:t>ca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F60737"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</w:p>
    <w:p w:rsidR="00A77FEA" w:rsidRPr="00011EB6" w:rsidRDefault="00A77FEA" w:rsidP="00050B92">
      <w:pPr>
        <w:spacing w:before="7" w:after="0" w:line="130" w:lineRule="exact"/>
        <w:ind w:right="142"/>
        <w:rPr>
          <w:sz w:val="13"/>
          <w:szCs w:val="13"/>
        </w:rPr>
      </w:pPr>
    </w:p>
    <w:p w:rsidR="00A77FEA" w:rsidRPr="00011EB6" w:rsidRDefault="00A77FEA" w:rsidP="00050B92">
      <w:pPr>
        <w:spacing w:before="9" w:after="0" w:line="130" w:lineRule="exact"/>
        <w:ind w:right="142"/>
        <w:rPr>
          <w:sz w:val="13"/>
          <w:szCs w:val="13"/>
        </w:rPr>
      </w:pPr>
    </w:p>
    <w:p w:rsidR="00A77FEA" w:rsidRPr="00011EB6" w:rsidRDefault="00A77FEA" w:rsidP="00E83E5A">
      <w:pPr>
        <w:tabs>
          <w:tab w:val="left" w:pos="9500"/>
        </w:tabs>
        <w:spacing w:after="0" w:line="271" w:lineRule="exact"/>
        <w:ind w:right="142"/>
        <w:jc w:val="center"/>
        <w:rPr>
          <w:sz w:val="20"/>
          <w:szCs w:val="20"/>
        </w:rPr>
      </w:pPr>
      <w:r w:rsidRPr="00011EB6">
        <w:rPr>
          <w:rFonts w:ascii="Arial" w:eastAsia="Arial" w:hAnsi="Arial" w:cs="Arial"/>
          <w:position w:val="-1"/>
          <w:sz w:val="24"/>
          <w:szCs w:val="24"/>
        </w:rPr>
        <w:t>P</w:t>
      </w:r>
      <w:r w:rsidRPr="00011EB6">
        <w:rPr>
          <w:rFonts w:ascii="Arial" w:eastAsia="Arial" w:hAnsi="Arial" w:cs="Arial"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position w:val="-1"/>
          <w:sz w:val="24"/>
          <w:szCs w:val="24"/>
        </w:rPr>
        <w:t>r</w:t>
      </w:r>
      <w:r w:rsidRPr="00011EB6">
        <w:rPr>
          <w:rFonts w:ascii="Arial" w:eastAsia="Arial" w:hAnsi="Arial" w:cs="Arial"/>
          <w:spacing w:val="-1"/>
          <w:position w:val="-1"/>
          <w:sz w:val="24"/>
          <w:szCs w:val="24"/>
        </w:rPr>
        <w:t>i</w:t>
      </w:r>
      <w:r w:rsidRPr="00011EB6">
        <w:rPr>
          <w:rFonts w:ascii="Arial" w:eastAsia="Arial" w:hAnsi="Arial" w:cs="Arial"/>
          <w:spacing w:val="1"/>
          <w:position w:val="-1"/>
          <w:sz w:val="24"/>
          <w:szCs w:val="24"/>
        </w:rPr>
        <w:t>od</w:t>
      </w:r>
      <w:r w:rsidRPr="00011EB6">
        <w:rPr>
          <w:rFonts w:ascii="Arial" w:eastAsia="Arial" w:hAnsi="Arial" w:cs="Arial"/>
          <w:spacing w:val="-1"/>
          <w:position w:val="-1"/>
          <w:sz w:val="24"/>
          <w:szCs w:val="24"/>
        </w:rPr>
        <w:t>o</w:t>
      </w:r>
      <w:r w:rsidR="00506006" w:rsidRPr="00011EB6">
        <w:rPr>
          <w:rFonts w:ascii="Arial" w:eastAsia="Arial" w:hAnsi="Arial" w:cs="Arial"/>
          <w:spacing w:val="-1"/>
          <w:position w:val="-1"/>
          <w:sz w:val="24"/>
          <w:szCs w:val="24"/>
        </w:rPr>
        <w:t>:</w:t>
      </w:r>
      <w:r w:rsidR="00506006" w:rsidRPr="00011EB6">
        <w:rPr>
          <w:rFonts w:ascii="Arial" w:eastAsia="Arial" w:hAnsi="Arial" w:cs="Arial"/>
          <w:position w:val="-1"/>
          <w:sz w:val="24"/>
          <w:szCs w:val="24"/>
          <w:u w:val="single" w:color="000000"/>
        </w:rPr>
        <w:t xml:space="preserve"> </w:t>
      </w:r>
      <w:r w:rsidR="00E83E5A" w:rsidRPr="00011EB6">
        <w:rPr>
          <w:rFonts w:ascii="Arial" w:eastAsia="Arial" w:hAnsi="Arial" w:cs="Arial"/>
          <w:sz w:val="24"/>
          <w:szCs w:val="24"/>
        </w:rPr>
        <w:t>_______________________________</w:t>
      </w:r>
    </w:p>
    <w:p w:rsidR="005058D8" w:rsidRPr="00011EB6" w:rsidRDefault="005058D8" w:rsidP="00050B92">
      <w:pPr>
        <w:spacing w:after="0" w:line="200" w:lineRule="exact"/>
        <w:ind w:right="142"/>
        <w:rPr>
          <w:sz w:val="20"/>
          <w:szCs w:val="20"/>
        </w:rPr>
      </w:pPr>
    </w:p>
    <w:tbl>
      <w:tblPr>
        <w:tblW w:w="0" w:type="auto"/>
        <w:tblInd w:w="138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29"/>
        <w:gridCol w:w="4980"/>
      </w:tblGrid>
      <w:tr w:rsidR="00A77FEA" w:rsidRPr="00011EB6" w:rsidTr="00382EB0">
        <w:trPr>
          <w:trHeight w:hRule="exact" w:val="320"/>
        </w:trPr>
        <w:tc>
          <w:tcPr>
            <w:tcW w:w="5229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A77FEA" w:rsidP="00050B92">
            <w:pPr>
              <w:spacing w:before="29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z w:val="24"/>
                <w:szCs w:val="24"/>
              </w:rPr>
              <w:t>No</w:t>
            </w:r>
            <w:r w:rsidRPr="00011EB6">
              <w:rPr>
                <w:rFonts w:ascii="Arial" w:eastAsia="Arial" w:hAnsi="Arial" w:cs="Arial"/>
                <w:spacing w:val="2"/>
                <w:sz w:val="24"/>
                <w:szCs w:val="24"/>
              </w:rPr>
              <w:t>m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b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re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d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l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a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si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na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4"/>
                <w:szCs w:val="24"/>
              </w:rPr>
              <w:t>u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ra:</w:t>
            </w:r>
          </w:p>
        </w:tc>
        <w:tc>
          <w:tcPr>
            <w:tcW w:w="4980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382EB0" w:rsidP="00050B92">
            <w:pPr>
              <w:tabs>
                <w:tab w:val="left" w:pos="8240"/>
              </w:tabs>
              <w:spacing w:before="29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Sistemas de Información de Mercadotecnia</w:t>
            </w:r>
          </w:p>
        </w:tc>
      </w:tr>
      <w:tr w:rsidR="00A77FEA" w:rsidRPr="00011EB6" w:rsidTr="00382EB0">
        <w:trPr>
          <w:trHeight w:hRule="exact" w:val="344"/>
        </w:trPr>
        <w:tc>
          <w:tcPr>
            <w:tcW w:w="5229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A77FEA" w:rsidP="00050B92">
            <w:pPr>
              <w:spacing w:before="55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z w:val="24"/>
                <w:szCs w:val="24"/>
              </w:rPr>
              <w:t>Plan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4"/>
                <w:szCs w:val="24"/>
              </w:rPr>
              <w:t>d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e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s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ud</w:t>
            </w:r>
            <w:r w:rsidRPr="00011EB6">
              <w:rPr>
                <w:rFonts w:ascii="Arial" w:eastAsia="Arial" w:hAnsi="Arial" w:cs="Arial"/>
                <w:spacing w:val="-3"/>
                <w:sz w:val="24"/>
                <w:szCs w:val="24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s:</w:t>
            </w:r>
          </w:p>
        </w:tc>
        <w:tc>
          <w:tcPr>
            <w:tcW w:w="4980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650F4C" w:rsidRDefault="00650F4C" w:rsidP="00650F4C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Ingeniería en Gestión empresarial</w:t>
            </w:r>
          </w:p>
        </w:tc>
      </w:tr>
      <w:tr w:rsidR="00A77FEA" w:rsidRPr="00011EB6" w:rsidTr="00382EB0">
        <w:trPr>
          <w:trHeight w:hRule="exact" w:val="344"/>
        </w:trPr>
        <w:tc>
          <w:tcPr>
            <w:tcW w:w="5229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A77FEA" w:rsidP="00050B92">
            <w:pPr>
              <w:spacing w:before="57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z w:val="24"/>
                <w:szCs w:val="24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4"/>
                <w:szCs w:val="24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d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a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si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na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u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a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</w:tc>
        <w:tc>
          <w:tcPr>
            <w:tcW w:w="4980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382EB0" w:rsidP="00050B92">
            <w:pPr>
              <w:tabs>
                <w:tab w:val="left" w:pos="8240"/>
              </w:tabs>
              <w:spacing w:before="57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GED-0922</w:t>
            </w:r>
          </w:p>
        </w:tc>
      </w:tr>
      <w:tr w:rsidR="00A77FEA" w:rsidRPr="00011EB6" w:rsidTr="00382EB0">
        <w:trPr>
          <w:trHeight w:hRule="exact" w:val="320"/>
        </w:trPr>
        <w:tc>
          <w:tcPr>
            <w:tcW w:w="5229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A77FEA" w:rsidP="00050B92">
            <w:pPr>
              <w:spacing w:before="55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z w:val="24"/>
                <w:szCs w:val="24"/>
              </w:rPr>
              <w:t xml:space="preserve">Horas 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teo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</w:t>
            </w:r>
            <w:r w:rsidRPr="00011EB6">
              <w:rPr>
                <w:rFonts w:ascii="Arial" w:eastAsia="Arial" w:hAnsi="Arial" w:cs="Arial"/>
                <w:spacing w:val="-3"/>
                <w:sz w:val="24"/>
                <w:szCs w:val="24"/>
              </w:rPr>
              <w:t>í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–</w:t>
            </w:r>
            <w:r w:rsidRPr="00011EB6"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ho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ras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4"/>
                <w:szCs w:val="24"/>
              </w:rPr>
              <w:t>p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rácticas</w:t>
            </w:r>
            <w:r w:rsidRPr="00011EB6">
              <w:rPr>
                <w:rFonts w:ascii="Arial" w:eastAsia="Arial" w:hAnsi="Arial" w:cs="Arial"/>
                <w:spacing w:val="2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–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cr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é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d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it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s:</w:t>
            </w:r>
          </w:p>
        </w:tc>
        <w:tc>
          <w:tcPr>
            <w:tcW w:w="4980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D02001" w:rsidP="00050B92">
            <w:pPr>
              <w:tabs>
                <w:tab w:val="left" w:pos="8240"/>
              </w:tabs>
              <w:spacing w:before="55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D02001">
              <w:rPr>
                <w:rFonts w:ascii="Arial" w:eastAsia="Arial" w:hAnsi="Arial" w:cs="Arial"/>
                <w:sz w:val="24"/>
                <w:szCs w:val="24"/>
              </w:rPr>
              <w:t>2-3-5</w:t>
            </w:r>
          </w:p>
        </w:tc>
      </w:tr>
    </w:tbl>
    <w:p w:rsidR="00A77FEA" w:rsidRPr="00011EB6" w:rsidRDefault="00A77FEA" w:rsidP="00050B92">
      <w:pPr>
        <w:spacing w:after="0" w:line="200" w:lineRule="exact"/>
        <w:ind w:right="142"/>
        <w:rPr>
          <w:sz w:val="20"/>
          <w:szCs w:val="20"/>
        </w:rPr>
      </w:pPr>
    </w:p>
    <w:p w:rsidR="00784079" w:rsidRPr="00011EB6" w:rsidRDefault="00784079" w:rsidP="00050B92">
      <w:pPr>
        <w:spacing w:after="0" w:line="200" w:lineRule="exact"/>
        <w:ind w:right="142"/>
        <w:rPr>
          <w:sz w:val="20"/>
          <w:szCs w:val="20"/>
        </w:rPr>
      </w:pPr>
    </w:p>
    <w:p w:rsidR="00050B92" w:rsidRPr="006F66C6" w:rsidRDefault="006F66C6" w:rsidP="006F66C6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>Caracterización de la asignatura</w:t>
      </w: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tbl>
      <w:tblPr>
        <w:tblStyle w:val="Tablaconcuadrcula"/>
        <w:tblW w:w="0" w:type="auto"/>
        <w:tblInd w:w="279" w:type="dxa"/>
        <w:tblLook w:val="04A0" w:firstRow="1" w:lastRow="0" w:firstColumn="1" w:lastColumn="0" w:noHBand="0" w:noVBand="1"/>
      </w:tblPr>
      <w:tblGrid>
        <w:gridCol w:w="12729"/>
      </w:tblGrid>
      <w:tr w:rsidR="00B21268" w:rsidTr="00B21268">
        <w:tc>
          <w:tcPr>
            <w:tcW w:w="12729" w:type="dxa"/>
          </w:tcPr>
          <w:p w:rsid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Esta asignatura aporta al perfil del Ingeniero en Gestión Empresar</w:t>
            </w:r>
            <w:r w:rsidR="0004505D">
              <w:rPr>
                <w:rFonts w:ascii="TimesNewRomanPSMT" w:hAnsi="TimesNewRomanPSMT" w:cs="TimesNewRomanPSMT"/>
                <w:sz w:val="24"/>
                <w:szCs w:val="24"/>
              </w:rPr>
              <w:t xml:space="preserve">ial la capacidad para diseñar e </w:t>
            </w: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implemen</w:t>
            </w:r>
            <w:r w:rsidR="0004505D">
              <w:rPr>
                <w:rFonts w:ascii="TimesNewRomanPSMT" w:hAnsi="TimesNewRomanPSMT" w:cs="TimesNewRomanPSMT"/>
                <w:sz w:val="24"/>
                <w:szCs w:val="24"/>
              </w:rPr>
              <w:t xml:space="preserve">tar </w:t>
            </w: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estrategias de mercadotecnia, basadas en info</w:t>
            </w:r>
            <w:r w:rsidR="0004505D">
              <w:rPr>
                <w:rFonts w:ascii="TimesNewRomanPSMT" w:hAnsi="TimesNewRomanPSMT" w:cs="TimesNewRomanPSMT"/>
                <w:sz w:val="24"/>
                <w:szCs w:val="24"/>
              </w:rPr>
              <w:t xml:space="preserve">rmación interna y externa de la </w:t>
            </w: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 xml:space="preserve">organización, recopilada de fuentes primarias y secundarias sobre el </w:t>
            </w:r>
            <w:r w:rsidR="0004505D">
              <w:rPr>
                <w:rFonts w:ascii="TimesNewRomanPSMT" w:hAnsi="TimesNewRomanPSMT" w:cs="TimesNewRomanPSMT"/>
                <w:sz w:val="24"/>
                <w:szCs w:val="24"/>
              </w:rPr>
              <w:t xml:space="preserve">consumidor y/o usuario de algún </w:t>
            </w: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producto y/o servicio de acuerdo a oportunidades y amenazas de mercado detectadas en el entorno.</w:t>
            </w:r>
          </w:p>
          <w:p w:rsidR="0004505D" w:rsidRPr="00382EB0" w:rsidRDefault="0004505D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C5108B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Para integrarla se ha dividido al sistema de información de mercadotecnia</w:t>
            </w:r>
            <w:r w:rsidR="0004505D">
              <w:rPr>
                <w:rFonts w:ascii="TimesNewRomanPSMT" w:hAnsi="TimesNewRomanPSMT" w:cs="TimesNewRomanPSMT"/>
                <w:sz w:val="24"/>
                <w:szCs w:val="24"/>
              </w:rPr>
              <w:t xml:space="preserve"> en dos áreas: la primera es la </w:t>
            </w: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 xml:space="preserve">que se compone del Sistema de información interno, que comprende </w:t>
            </w:r>
            <w:r w:rsidR="0004505D">
              <w:rPr>
                <w:rFonts w:ascii="TimesNewRomanPSMT" w:hAnsi="TimesNewRomanPSMT" w:cs="TimesNewRomanPSMT"/>
                <w:sz w:val="24"/>
                <w:szCs w:val="24"/>
              </w:rPr>
              <w:t xml:space="preserve">la información que se genera de </w:t>
            </w: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manera interna en las operaciones y registros de los movimientos reali</w:t>
            </w:r>
            <w:r w:rsidR="0004505D">
              <w:rPr>
                <w:rFonts w:ascii="TimesNewRomanPSMT" w:hAnsi="TimesNewRomanPSMT" w:cs="TimesNewRomanPSMT"/>
                <w:sz w:val="24"/>
                <w:szCs w:val="24"/>
              </w:rPr>
              <w:t xml:space="preserve">zados en las distintas unidades </w:t>
            </w: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orgánicas de una empresa con y para el mercado, y la segunda, se re</w:t>
            </w:r>
            <w:r w:rsidR="0004505D">
              <w:rPr>
                <w:rFonts w:ascii="TimesNewRomanPSMT" w:hAnsi="TimesNewRomanPSMT" w:cs="TimesNewRomanPSMT"/>
                <w:sz w:val="24"/>
                <w:szCs w:val="24"/>
              </w:rPr>
              <w:t xml:space="preserve">fiere al Sistema de información </w:t>
            </w: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 xml:space="preserve">externo, que se alimenta de toda aquella información ya generada fuera de la empresa, </w:t>
            </w:r>
            <w:r w:rsidR="0004505D">
              <w:rPr>
                <w:rFonts w:ascii="TimesNewRomanPSMT" w:hAnsi="TimesNewRomanPSMT" w:cs="TimesNewRomanPSMT"/>
                <w:sz w:val="24"/>
                <w:szCs w:val="24"/>
              </w:rPr>
              <w:t>ya sea por O</w:t>
            </w: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 xml:space="preserve">rganismos públicos o privados, incluyendo los de gestión de </w:t>
            </w:r>
            <w:r w:rsidR="0004505D">
              <w:rPr>
                <w:rFonts w:ascii="TimesNewRomanPSMT" w:hAnsi="TimesNewRomanPSMT" w:cs="TimesNewRomanPSMT"/>
                <w:sz w:val="24"/>
                <w:szCs w:val="24"/>
              </w:rPr>
              <w:t xml:space="preserve">la información vía servicios de </w:t>
            </w: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suscripción de datos, así como de agencias de investigación d</w:t>
            </w:r>
            <w:r w:rsidR="0004505D">
              <w:rPr>
                <w:rFonts w:ascii="TimesNewRomanPSMT" w:hAnsi="TimesNewRomanPSMT" w:cs="TimesNewRomanPSMT"/>
                <w:sz w:val="24"/>
                <w:szCs w:val="24"/>
              </w:rPr>
              <w:t xml:space="preserve">e mercados en México. </w:t>
            </w:r>
          </w:p>
          <w:p w:rsidR="00C5108B" w:rsidRDefault="00C5108B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382EB0" w:rsidRPr="00382EB0" w:rsidRDefault="0004505D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Cuando la </w:t>
            </w:r>
            <w:r w:rsidR="00382EB0" w:rsidRPr="00382EB0">
              <w:rPr>
                <w:rFonts w:ascii="TimesNewRomanPSMT" w:hAnsi="TimesNewRomanPSMT" w:cs="TimesNewRomanPSMT"/>
                <w:sz w:val="24"/>
                <w:szCs w:val="24"/>
              </w:rPr>
              <w:t>información existente no es suficiente para la toma de decisiones de mercadotecnia, es cuando se tiene</w:t>
            </w:r>
          </w:p>
          <w:p w:rsidR="00B21268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que</w:t>
            </w:r>
            <w:proofErr w:type="gramEnd"/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 xml:space="preserve"> recurrir a la obtención de información de tipo primario, vía Investigación de Mercados, que a su</w:t>
            </w:r>
            <w:r w:rsidR="0004505D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vez, también alimenta al SIM.</w:t>
            </w:r>
          </w:p>
          <w:p w:rsidR="0004505D" w:rsidRDefault="0004505D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382EB0" w:rsidRPr="006F66C6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Puesto que esta asignatura dará soporte a otras directamente vinculadas con desem</w:t>
            </w:r>
            <w:r w:rsidR="0004505D">
              <w:rPr>
                <w:rFonts w:ascii="TimesNewRomanPSMT" w:hAnsi="TimesNewRomanPSMT" w:cs="TimesNewRomanPSMT"/>
                <w:sz w:val="24"/>
                <w:szCs w:val="24"/>
              </w:rPr>
              <w:t xml:space="preserve">peños profesionales; </w:t>
            </w: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se inserta en la retícula después de Fundamentos de investigac</w:t>
            </w:r>
            <w:r w:rsidR="0004505D">
              <w:rPr>
                <w:rFonts w:ascii="TimesNewRomanPSMT" w:hAnsi="TimesNewRomanPSMT" w:cs="TimesNewRomanPSMT"/>
                <w:sz w:val="24"/>
                <w:szCs w:val="24"/>
              </w:rPr>
              <w:t xml:space="preserve">ión, Taller de investigación I, </w:t>
            </w: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 xml:space="preserve">Mercadotecnia y Estadística inferencial II, antes de cursar aquellas </w:t>
            </w:r>
            <w:r w:rsidR="0004505D">
              <w:rPr>
                <w:rFonts w:ascii="TimesNewRomanPSMT" w:hAnsi="TimesNewRomanPSMT" w:cs="TimesNewRomanPSMT"/>
                <w:sz w:val="24"/>
                <w:szCs w:val="24"/>
              </w:rPr>
              <w:t xml:space="preserve">a las que da soporte. De manera </w:t>
            </w: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particular, lo trabajado en esta asignatura tiene aplicación en las asig</w:t>
            </w:r>
            <w:r w:rsidR="0004505D">
              <w:rPr>
                <w:rFonts w:ascii="TimesNewRomanPSMT" w:hAnsi="TimesNewRomanPSMT" w:cs="TimesNewRomanPSMT"/>
                <w:sz w:val="24"/>
                <w:szCs w:val="24"/>
              </w:rPr>
              <w:t xml:space="preserve">naturas de Plan de Negocios así </w:t>
            </w: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como en Gestión Estratégica, en donde se generan proyectos integradores transversales.</w:t>
            </w:r>
          </w:p>
        </w:tc>
      </w:tr>
    </w:tbl>
    <w:p w:rsidR="00050B92" w:rsidRDefault="00050B92" w:rsidP="00A77FEA">
      <w:pPr>
        <w:spacing w:before="9" w:after="0" w:line="260" w:lineRule="exact"/>
      </w:pPr>
    </w:p>
    <w:p w:rsidR="00C5108B" w:rsidRDefault="00C5108B" w:rsidP="00A77FEA">
      <w:pPr>
        <w:spacing w:before="9" w:after="0" w:line="260" w:lineRule="exact"/>
      </w:pPr>
    </w:p>
    <w:p w:rsidR="00C5108B" w:rsidRDefault="00C5108B" w:rsidP="00A77FEA">
      <w:pPr>
        <w:spacing w:before="9" w:after="0" w:line="260" w:lineRule="exact"/>
      </w:pPr>
    </w:p>
    <w:p w:rsidR="00C5108B" w:rsidRDefault="00C5108B" w:rsidP="00A77FEA">
      <w:pPr>
        <w:spacing w:before="9" w:after="0" w:line="260" w:lineRule="exact"/>
      </w:pPr>
    </w:p>
    <w:p w:rsidR="00C5108B" w:rsidRDefault="00C5108B" w:rsidP="00A77FEA">
      <w:pPr>
        <w:spacing w:before="9" w:after="0" w:line="260" w:lineRule="exact"/>
      </w:pPr>
    </w:p>
    <w:p w:rsidR="00C5108B" w:rsidRDefault="00C5108B" w:rsidP="00A77FEA">
      <w:pPr>
        <w:spacing w:before="9" w:after="0" w:line="260" w:lineRule="exact"/>
      </w:pPr>
    </w:p>
    <w:p w:rsidR="00C5108B" w:rsidRDefault="00C5108B" w:rsidP="00A77FEA">
      <w:pPr>
        <w:spacing w:before="9" w:after="0" w:line="260" w:lineRule="exact"/>
      </w:pPr>
    </w:p>
    <w:p w:rsidR="00C5108B" w:rsidRDefault="00C5108B" w:rsidP="00A77FEA">
      <w:pPr>
        <w:spacing w:before="9" w:after="0" w:line="260" w:lineRule="exact"/>
      </w:pPr>
    </w:p>
    <w:p w:rsidR="00C5108B" w:rsidRDefault="00C5108B" w:rsidP="00A77FEA">
      <w:pPr>
        <w:spacing w:before="9" w:after="0" w:line="260" w:lineRule="exact"/>
      </w:pPr>
    </w:p>
    <w:p w:rsidR="00C5108B" w:rsidRDefault="00C5108B" w:rsidP="00A77FEA">
      <w:pPr>
        <w:spacing w:before="9" w:after="0" w:line="260" w:lineRule="exact"/>
      </w:pPr>
    </w:p>
    <w:p w:rsidR="00C5108B" w:rsidRDefault="00C5108B" w:rsidP="00A77FEA">
      <w:pPr>
        <w:spacing w:before="9" w:after="0" w:line="260" w:lineRule="exact"/>
      </w:pPr>
    </w:p>
    <w:p w:rsidR="00C5108B" w:rsidRDefault="00C5108B" w:rsidP="00A77FEA">
      <w:pPr>
        <w:spacing w:before="9" w:after="0" w:line="260" w:lineRule="exact"/>
      </w:pPr>
    </w:p>
    <w:p w:rsidR="00C5108B" w:rsidRDefault="00C5108B" w:rsidP="00A77FEA">
      <w:pPr>
        <w:spacing w:before="9" w:after="0" w:line="260" w:lineRule="exact"/>
      </w:pPr>
    </w:p>
    <w:p w:rsidR="00C5108B" w:rsidRDefault="00C5108B" w:rsidP="00A77FEA">
      <w:pPr>
        <w:spacing w:before="9" w:after="0" w:line="260" w:lineRule="exact"/>
      </w:pPr>
    </w:p>
    <w:p w:rsidR="00C5108B" w:rsidRDefault="00C5108B" w:rsidP="00A77FEA">
      <w:pPr>
        <w:spacing w:before="9" w:after="0" w:line="260" w:lineRule="exact"/>
      </w:pPr>
    </w:p>
    <w:p w:rsidR="00C5108B" w:rsidRDefault="00C5108B" w:rsidP="00A77FEA">
      <w:pPr>
        <w:spacing w:before="9" w:after="0" w:line="260" w:lineRule="exact"/>
      </w:pPr>
    </w:p>
    <w:p w:rsidR="00C5108B" w:rsidRDefault="00C5108B" w:rsidP="00A77FEA">
      <w:pPr>
        <w:spacing w:before="9" w:after="0" w:line="260" w:lineRule="exact"/>
      </w:pPr>
    </w:p>
    <w:p w:rsidR="00C5108B" w:rsidRDefault="00C5108B" w:rsidP="00A77FEA">
      <w:pPr>
        <w:spacing w:before="9" w:after="0" w:line="260" w:lineRule="exact"/>
      </w:pPr>
    </w:p>
    <w:p w:rsidR="00C5108B" w:rsidRDefault="00C5108B" w:rsidP="00A77FEA">
      <w:pPr>
        <w:spacing w:before="9" w:after="0" w:line="260" w:lineRule="exact"/>
      </w:pPr>
    </w:p>
    <w:p w:rsidR="00C5108B" w:rsidRDefault="00C5108B" w:rsidP="00A77FEA">
      <w:pPr>
        <w:spacing w:before="9" w:after="0" w:line="260" w:lineRule="exact"/>
      </w:pPr>
    </w:p>
    <w:p w:rsidR="00C5108B" w:rsidRDefault="00C5108B" w:rsidP="00A77FEA">
      <w:pPr>
        <w:spacing w:before="9" w:after="0" w:line="260" w:lineRule="exact"/>
      </w:pPr>
    </w:p>
    <w:p w:rsidR="00C5108B" w:rsidRDefault="00C5108B" w:rsidP="00A77FEA">
      <w:pPr>
        <w:spacing w:before="9" w:after="0" w:line="260" w:lineRule="exact"/>
      </w:pPr>
    </w:p>
    <w:p w:rsidR="00C5108B" w:rsidRDefault="00C5108B" w:rsidP="00A77FEA">
      <w:pPr>
        <w:spacing w:before="9" w:after="0" w:line="260" w:lineRule="exact"/>
      </w:pPr>
    </w:p>
    <w:p w:rsidR="00C5108B" w:rsidRDefault="00C5108B" w:rsidP="00A77FEA">
      <w:pPr>
        <w:spacing w:before="9" w:after="0" w:line="260" w:lineRule="exact"/>
      </w:pPr>
    </w:p>
    <w:p w:rsidR="00C5108B" w:rsidRPr="00011EB6" w:rsidRDefault="00C5108B" w:rsidP="00A77FEA">
      <w:pPr>
        <w:spacing w:before="9" w:after="0" w:line="260" w:lineRule="exact"/>
      </w:pPr>
    </w:p>
    <w:p w:rsidR="00B23BA7" w:rsidRPr="00011EB6" w:rsidRDefault="00B23BA7" w:rsidP="00E07725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 w:rsidRPr="00011EB6">
        <w:rPr>
          <w:rFonts w:ascii="Arial" w:eastAsia="Arial" w:hAnsi="Arial" w:cs="Arial"/>
          <w:b/>
          <w:bCs/>
          <w:sz w:val="24"/>
          <w:szCs w:val="24"/>
        </w:rPr>
        <w:lastRenderedPageBreak/>
        <w:t>Inten</w:t>
      </w:r>
      <w:r w:rsidRPr="00011EB6"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 w:rsidRPr="00011EB6">
        <w:rPr>
          <w:rFonts w:ascii="Arial" w:eastAsia="Arial" w:hAnsi="Arial" w:cs="Arial"/>
          <w:b/>
          <w:bCs/>
          <w:sz w:val="24"/>
          <w:szCs w:val="24"/>
        </w:rPr>
        <w:t>ión did</w:t>
      </w:r>
      <w:r w:rsidRPr="00011EB6">
        <w:rPr>
          <w:rFonts w:ascii="Arial" w:eastAsia="Arial" w:hAnsi="Arial" w:cs="Arial"/>
          <w:b/>
          <w:bCs/>
          <w:spacing w:val="-2"/>
          <w:sz w:val="24"/>
          <w:szCs w:val="24"/>
        </w:rPr>
        <w:t>á</w:t>
      </w:r>
      <w:r w:rsidRPr="00011EB6"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 w:rsidRPr="00011EB6">
        <w:rPr>
          <w:rFonts w:ascii="Arial" w:eastAsia="Arial" w:hAnsi="Arial" w:cs="Arial"/>
          <w:b/>
          <w:bCs/>
          <w:sz w:val="24"/>
          <w:szCs w:val="24"/>
        </w:rPr>
        <w:t>tica</w:t>
      </w:r>
    </w:p>
    <w:p w:rsidR="00050B92" w:rsidRPr="00011EB6" w:rsidRDefault="0004505D" w:rsidP="00A77FEA">
      <w:pPr>
        <w:spacing w:before="9" w:after="0" w:line="260" w:lineRule="exact"/>
        <w:rPr>
          <w:sz w:val="26"/>
          <w:szCs w:val="26"/>
        </w:rPr>
      </w:pPr>
      <w:r w:rsidRPr="00011EB6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B72ED29" wp14:editId="33012140">
                <wp:simplePos x="0" y="0"/>
                <wp:positionH relativeFrom="margin">
                  <wp:posOffset>161290</wp:posOffset>
                </wp:positionH>
                <wp:positionV relativeFrom="paragraph">
                  <wp:posOffset>109219</wp:posOffset>
                </wp:positionV>
                <wp:extent cx="8097520" cy="5629275"/>
                <wp:effectExtent l="0" t="0" r="17780" b="28575"/>
                <wp:wrapNone/>
                <wp:docPr id="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97520" cy="5629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82EB0" w:rsidRDefault="00382EB0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Esta asignatura debe ser impartida por un docente con formaci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ón en Mercadotecnia y que posea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experiencia en el diseño y desarrollo de proyectos de investigación para las decisiones de marketing.</w:t>
                            </w:r>
                          </w:p>
                          <w:p w:rsidR="00C5108B" w:rsidRDefault="00C5108B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</w:p>
                          <w:p w:rsidR="00C5108B" w:rsidRDefault="00382EB0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Desde el inicio de la asignatura, se explicará al estudiante que des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arrollará en equipo, un trabajo práctico en la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empresa, en donde identificará el nivel de aplicación e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n la organización, del SIM, así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como detectará área de oportunidad para que mediante investigación d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e mercados, pueda colaborar con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la organización al logro de metas significativas.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C5108B" w:rsidRDefault="00C5108B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</w:p>
                          <w:p w:rsidR="00C5108B" w:rsidRDefault="00382EB0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Se organiza la asignatura agrupando los contenidos conceptuales en los 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cuatro primeros temas, tanto el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sistema de información interno y externo de la organización, com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o reflexionar en las tendencias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actuales globales de investigación de mercados, que comprende el 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tema tres; en el tema cuatro se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plantea la planeación de la investigación de mercados y el quinto se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destina a la aplicación de los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conceptos y conocimientos incluidos en los cuatro primeros temas, desar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rollando en este quinto tema la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actividad integradora que se planteará desde el inicio del curso, ya qu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e es en este momento, cuando el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estudiante aplica los conocimientos adquiridos de Investigación de Mercad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os, para realizar e interpretar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el estudio que dé solución a la(s) problemática(s) que presenta la 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organización objeto de estudio. </w:t>
                            </w:r>
                          </w:p>
                          <w:p w:rsidR="00C5108B" w:rsidRDefault="00C5108B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</w:p>
                          <w:p w:rsidR="00C5108B" w:rsidRDefault="00382EB0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Siendo descriptivos, vemos que en el primer tema se investigan y anali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zan los elementos de un sistema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de información de mercadotecnia, interconexiones de usuari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os, bases de datos, software de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aplicaciones, apoyos administrativos y lo que compone el sistema i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nterno de información para cada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subsistema de una organización. </w:t>
                            </w:r>
                          </w:p>
                          <w:p w:rsidR="00C5108B" w:rsidRDefault="00C5108B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</w:p>
                          <w:p w:rsidR="00C5108B" w:rsidRDefault="00382EB0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En el segundo tema se identifica el sis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tema de inteligencia externo de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una organización, la localización de datos y los proveedores de l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os mismos sean estos públicos </w:t>
                            </w:r>
                            <w:proofErr w:type="spellStart"/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ó</w:t>
                            </w:r>
                            <w:proofErr w:type="spellEnd"/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privados, así como los servicios de datos en línea, también se estud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ian las agencias proveedoras de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investigación de mercados de nuestro país. </w:t>
                            </w:r>
                          </w:p>
                          <w:p w:rsidR="00C5108B" w:rsidRDefault="00C5108B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</w:p>
                          <w:p w:rsidR="00382EB0" w:rsidRPr="0004505D" w:rsidRDefault="00382EB0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Para el tercer tema se anal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izan los Tópicos actuales de la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investigación de mercados, que son particularmente valiosos para la id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entificación de la distribución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del mercado y para decisiones de comunicación de mercadotecnia, dando de esta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manera, un panorama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más completo de las posibles herramientas a utilizar, y que puede ir 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pensando el estudiante, para ya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adentrarse en el tema cuatro, en donde se aplican las herramientas de planeación de la investigación de</w:t>
                            </w:r>
                            <w:r w:rsidR="00C5108B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mercados, ya a un caso práctico específico, que venga a dar solución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a una determinada problemática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organizacional, o en su caso, para aprovechar las oportunidades que se le presentan.</w:t>
                            </w:r>
                          </w:p>
                          <w:p w:rsidR="00382EB0" w:rsidRDefault="00382EB0" w:rsidP="00D70BFA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382EB0" w:rsidRDefault="00382EB0" w:rsidP="00D70BFA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B72ED29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12.7pt;margin-top:8.6pt;width:637.6pt;height:443.25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">
                <v:textbox>
                  <w:txbxContent>
                    <w:p w:rsidR="00382EB0" w:rsidRDefault="00382EB0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Esta asignatura debe ser impartida por un docente con formaci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ón en Mercadotecnia y que posea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experiencia en el diseño y desarrollo de proyectos de investigación para las decisiones de marketing.</w:t>
                      </w:r>
                    </w:p>
                    <w:p w:rsidR="00C5108B" w:rsidRDefault="00C5108B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</w:p>
                    <w:p w:rsidR="00C5108B" w:rsidRDefault="00382EB0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Desde el inicio de la asignatura, se explicará al estudiante que des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arrollará en equipo, un trabajo práctico en la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empresa, en donde identificará el nivel de aplicación e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n la organización, del SIM, así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como detectará área de oportunidad para que mediante investigación d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e mercados, pueda colaborar con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la organización al logro de metas significativas.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</w:t>
                      </w:r>
                    </w:p>
                    <w:p w:rsidR="00C5108B" w:rsidRDefault="00C5108B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</w:p>
                    <w:p w:rsidR="00C5108B" w:rsidRDefault="00382EB0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Se organiza la asignatura agrupando los contenidos conceptuales en los 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cuatro primeros temas, tanto el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sistema de información interno y externo de la organización, com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o reflexionar en las tendencias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actuales globales de investigación de mercados, que comprende el 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tema tres; en el tema cuatro se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plantea la planeación de la investigación de mercados y el quinto se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destina a la aplicación de los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conceptos y conocimientos incluidos en los cuatro primeros temas, desar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rollando en este quinto tema la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actividad integradora que se planteará desde el inicio del curso, ya qu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e es en este momento, cuando el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estudiante aplica los conocimientos adquiridos de Investigación de Mercad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os, para realizar e interpretar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el estudio que dé solución a la(s) problemática(s) que presenta la 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organización objeto de estudio. </w:t>
                      </w:r>
                    </w:p>
                    <w:p w:rsidR="00C5108B" w:rsidRDefault="00C5108B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</w:p>
                    <w:p w:rsidR="00C5108B" w:rsidRDefault="00382EB0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Siendo descriptivos, vemos que en el primer tema se investigan y anali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zan los elementos de un sistema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de información de mercadotecnia, interconexiones de usuari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os, bases de datos, software de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aplicaciones, apoyos administrativos y lo que compone el sistema i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nterno de información para cada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subsistema de una organización. </w:t>
                      </w:r>
                    </w:p>
                    <w:p w:rsidR="00C5108B" w:rsidRDefault="00C5108B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</w:p>
                    <w:p w:rsidR="00C5108B" w:rsidRDefault="00382EB0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En el segundo tema se identifica el sis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tema de inteligencia externo de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una organización, la localización de datos y los proveedores de l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os mismos sean estos públicos </w:t>
                      </w:r>
                      <w:proofErr w:type="spellStart"/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ó</w:t>
                      </w:r>
                      <w:proofErr w:type="spellEnd"/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privados, así como los servicios de datos en línea, también se estud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ian las agencias proveedoras de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investigación de mercados de nuestro país. </w:t>
                      </w:r>
                    </w:p>
                    <w:p w:rsidR="00C5108B" w:rsidRDefault="00C5108B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</w:p>
                    <w:p w:rsidR="00382EB0" w:rsidRPr="0004505D" w:rsidRDefault="00382EB0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Para el tercer tema se anal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izan los Tópicos actuales de la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investigación de mercados, que son particularmente valiosos para la id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entificación de la distribución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del mercado y para decisiones de comunicación de mercadotecnia, dando de esta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manera, un panorama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más completo de las posibles herramientas a utilizar, y que puede ir 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pensando el estudiante, para ya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adentrarse en el tema cuatro, en donde se aplican las herramientas de planeación de la investigación de</w:t>
                      </w:r>
                      <w:r w:rsidR="00C5108B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mercados, ya a un caso práctico específico, que venga a dar solución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a una determinada problemática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organizacional, o en su caso, para aprovechar las oportunidades que se le presentan.</w:t>
                      </w:r>
                    </w:p>
                    <w:p w:rsidR="00382EB0" w:rsidRDefault="00382EB0" w:rsidP="00D70BFA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382EB0" w:rsidRDefault="00382EB0" w:rsidP="00D70BFA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E83E5A" w:rsidRPr="00011EB6" w:rsidRDefault="00E83E5A" w:rsidP="00A77FEA">
      <w:pPr>
        <w:spacing w:before="9" w:after="0" w:line="260" w:lineRule="exact"/>
        <w:rPr>
          <w:sz w:val="26"/>
          <w:szCs w:val="26"/>
        </w:rPr>
      </w:pPr>
    </w:p>
    <w:p w:rsidR="00E83E5A" w:rsidRPr="00011EB6" w:rsidRDefault="00E83E5A" w:rsidP="00A77FEA">
      <w:pPr>
        <w:spacing w:before="9" w:after="0" w:line="260" w:lineRule="exact"/>
        <w:rPr>
          <w:sz w:val="26"/>
          <w:szCs w:val="26"/>
        </w:rPr>
      </w:pPr>
    </w:p>
    <w:p w:rsidR="00E83E5A" w:rsidRPr="00011EB6" w:rsidRDefault="00E83E5A" w:rsidP="00A77FEA">
      <w:pPr>
        <w:spacing w:before="9" w:after="0" w:line="260" w:lineRule="exact"/>
        <w:rPr>
          <w:sz w:val="26"/>
          <w:szCs w:val="26"/>
        </w:rPr>
      </w:pPr>
    </w:p>
    <w:p w:rsidR="00E83E5A" w:rsidRPr="00011EB6" w:rsidRDefault="00E83E5A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B23BA7">
      <w:pPr>
        <w:pStyle w:val="Listavistosa-nfasis11"/>
        <w:numPr>
          <w:ilvl w:val="0"/>
          <w:numId w:val="31"/>
        </w:numPr>
        <w:spacing w:before="29" w:after="0" w:line="240" w:lineRule="auto"/>
        <w:ind w:left="630" w:right="-76"/>
        <w:rPr>
          <w:rFonts w:ascii="Arial" w:eastAsia="Arial" w:hAnsi="Arial" w:cs="Arial"/>
          <w:b/>
          <w:bCs/>
          <w:sz w:val="24"/>
          <w:szCs w:val="24"/>
        </w:rPr>
      </w:pPr>
      <w:r w:rsidRPr="00011EB6">
        <w:rPr>
          <w:rFonts w:ascii="Arial" w:eastAsia="Arial" w:hAnsi="Arial" w:cs="Arial"/>
          <w:b/>
          <w:bCs/>
          <w:sz w:val="24"/>
          <w:szCs w:val="24"/>
        </w:rPr>
        <w:t>Competencia de la asignatura</w:t>
      </w: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Default="00050B92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C5108B" w:rsidP="00A77FEA">
      <w:pPr>
        <w:spacing w:before="9" w:after="0" w:line="260" w:lineRule="exact"/>
        <w:rPr>
          <w:sz w:val="26"/>
          <w:szCs w:val="26"/>
        </w:rPr>
      </w:pPr>
      <w:r w:rsidRPr="00011EB6">
        <w:rPr>
          <w:noProof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71F94111" wp14:editId="024210F5">
                <wp:simplePos x="0" y="0"/>
                <wp:positionH relativeFrom="margin">
                  <wp:posOffset>94615</wp:posOffset>
                </wp:positionH>
                <wp:positionV relativeFrom="paragraph">
                  <wp:posOffset>141605</wp:posOffset>
                </wp:positionV>
                <wp:extent cx="8097520" cy="5581650"/>
                <wp:effectExtent l="0" t="0" r="17780" b="19050"/>
                <wp:wrapNone/>
                <wp:docPr id="1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97520" cy="5581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5108B" w:rsidRDefault="00382EB0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Es en el quinto tema, denominado Ejecución de la investigación de mercados, donde se aprecia 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con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mayor énfasis la actividad integradora que desarrolla el estudiante, que si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bien desde el inicio del curso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se le ha indicado que se llevará a cabo, la praxis además de generar ent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usiasmo, fortalece la formación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del educando, al vincularlo con el sector productivo, demostrando las 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competencias adquiridas. En las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actividades prácticas sugeridas, es conveniente que el docente busque só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lo guiar a sus estudiantes para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que ellos hagan la elección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de las variables a controlar y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registrar. </w:t>
                            </w:r>
                          </w:p>
                          <w:p w:rsidR="00C5108B" w:rsidRDefault="00C5108B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</w:p>
                          <w:p w:rsidR="00C5108B" w:rsidRDefault="00382EB0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Para que aprendan a p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lanificar, que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no planifique el docente todo por ellos, sino involucrarlos en el pro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ceso de planeación. La lista de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actividades de aprendizaje no es exhaustiva, se sugieren sobre tod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o las necesarias para hacer más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significativo y efectivo el aprendizaje. Diversas actividades sugerida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s pueden hacerse como actividad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extra clase, tales como el diseño de formas para recopilar datos, el t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rabajo de campo, y las fases de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procesamiento y elaboración del informe de investigación. </w:t>
                            </w:r>
                          </w:p>
                          <w:p w:rsidR="00C5108B" w:rsidRDefault="00C5108B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</w:p>
                          <w:p w:rsidR="00C5108B" w:rsidRDefault="00382EB0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Se busca partir de experiencias conc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retas,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cotidianas, para que el estudiante se acostumbre a reconoce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r los fenómenos y conductas del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consu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midor o usuario del organismo 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estudiar. En las activi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dades de aprendizaje sugeridas,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generalmente se propone la formalización de los conceptos a partir de e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xperiencias concretas; se busca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que el estudiante tenga el primer contacto con el concepto en form</w:t>
                            </w:r>
                            <w:r w:rsidR="0004505D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a concreta y sea a través de la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observación, la reflexión y la discusión que se dé la formalización de l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a apropiación del conocimiento;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la resolución de problemas se hará después de este proceso. </w:t>
                            </w:r>
                          </w:p>
                          <w:p w:rsidR="00C5108B" w:rsidRDefault="00C5108B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</w:p>
                          <w:p w:rsidR="00382EB0" w:rsidRDefault="00382EB0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Est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a resolución de problemas no se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especifica en la descripción de actividades, por ser más familiar en el desarrollo de cualquier curso.</w:t>
                            </w:r>
                          </w:p>
                          <w:p w:rsidR="00382EB0" w:rsidRPr="005777D0" w:rsidRDefault="00382EB0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Pero se sugiere que se diseñen problemas con datos faltantes o sobrantes de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manera que el estudiante se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ejercite en la identificación de datos relevantes y planteamiento de hi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pótesis, como en la solución de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casos relativos a necesidades de información de mercadotecnia</w:t>
                            </w:r>
                          </w:p>
                          <w:p w:rsidR="00382EB0" w:rsidRDefault="00382EB0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382EB0" w:rsidRPr="005777D0" w:rsidRDefault="00382EB0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En el transcurso de las actividades programadas es muy importante que 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el estudiante aprenda a valorar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las actividades que lleva a cabo y entienda que está construyendo su quehacer futuro y en consecuencia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actúe de una manera profesional; de igual manera, aprecie la imp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ortancia del conocimiento y los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hábitos de trabajo; desarrolle la precisión y la curiosidad, la puntualidad,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el entusiasmo y el interés, la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tenacidad, la flexibilidad y la autonomía. Es necesario que el doce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nte ponga atención y cuidado en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estos aspectos.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F94111" id="_x0000_s1027" type="#_x0000_t202" style="position:absolute;margin-left:7.45pt;margin-top:11.15pt;width:637.6pt;height:439.5pt;z-index:2516720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">
                <v:textbox>
                  <w:txbxContent>
                    <w:p w:rsidR="00C5108B" w:rsidRDefault="00382EB0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Es en el quinto tema, denominado Ejecución de la investigación de mercados, donde se aprecia 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con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mayor énfasis la actividad integradora que desarrolla el estudiante, que si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bien desde el inicio del curso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se le ha indicado que se llevará a cabo, la praxis además de generar ent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usiasmo, fortalece la formación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del educando, al vincularlo con el sector productivo, demostrando las 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competencias adquiridas. En las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actividades prácticas sugeridas, es conveniente que el docente busque só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lo guiar a sus estudiantes para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que ellos hagan la elección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de las variables a controlar y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registrar. </w:t>
                      </w:r>
                    </w:p>
                    <w:p w:rsidR="00C5108B" w:rsidRDefault="00C5108B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</w:p>
                    <w:p w:rsidR="00C5108B" w:rsidRDefault="00382EB0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Para que aprendan a p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lanificar, que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no planifique el docente todo por ellos, sino involucrarlos en el pro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ceso de planeación. La lista de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actividades de aprendizaje no es exhaustiva, se sugieren sobre tod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o las necesarias para hacer más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significativo y efectivo el aprendizaje. Diversas actividades sugerida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s pueden hacerse como actividad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extra clase, tales como el diseño de formas para recopilar datos, el t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rabajo de campo, y las fases de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procesamiento y elaboración del informe de investigación. </w:t>
                      </w:r>
                    </w:p>
                    <w:p w:rsidR="00C5108B" w:rsidRDefault="00C5108B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</w:p>
                    <w:p w:rsidR="00C5108B" w:rsidRDefault="00382EB0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Se busca partir de experiencias conc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retas,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cotidianas, para que el estudiante se acostumbre a reconoce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r los fenómenos y conductas del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consu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midor o usuario del organismo 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estudiar. En las activi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dades de aprendizaje sugeridas,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generalmente se propone la formalización de los conceptos a partir de e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xperiencias concretas; se busca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que el estudiante tenga el primer contacto con el concepto en form</w:t>
                      </w:r>
                      <w:r w:rsidR="0004505D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a concreta y sea a través de la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observación, la reflexión y la discusión que se dé la formalización de l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a apropiación del conocimiento;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la resolución de problemas se hará después de este proceso. </w:t>
                      </w:r>
                    </w:p>
                    <w:p w:rsidR="00C5108B" w:rsidRDefault="00C5108B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</w:p>
                    <w:p w:rsidR="00382EB0" w:rsidRDefault="00382EB0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Est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a resolución de problemas no se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especifica en la descripción de actividades, por ser más familiar en el desarrollo de cualquier curso.</w:t>
                      </w:r>
                    </w:p>
                    <w:p w:rsidR="00382EB0" w:rsidRPr="005777D0" w:rsidRDefault="00382EB0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Pero se sugiere que se diseñen problemas con datos faltantes o sobrantes de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manera que el estudiante se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ejercite en la identificación de datos relevantes y planteamiento de hi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pótesis, como en la solución de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casos relativos a necesidades de información de mercadotecnia</w:t>
                      </w:r>
                    </w:p>
                    <w:p w:rsidR="00382EB0" w:rsidRDefault="00382EB0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382EB0" w:rsidRPr="005777D0" w:rsidRDefault="00382EB0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En el transcurso de las actividades programadas es muy importante que 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el estudiante aprenda a valorar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las actividades que lleva a cabo y entienda que está construyendo su quehacer futuro y en consecuencia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actúe de una manera profesional; de igual manera, aprecie la imp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ortancia del conocimiento y los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hábitos de trabajo; desarrolle la precisión y la curiosidad, la puntualidad,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el entusiasmo y el interés, la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tenacidad, la flexibilidad y la autonomía. Es necesario que el doce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nte ponga atención y cuidado en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estos aspectos.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C5108B" w:rsidRDefault="00C5108B" w:rsidP="00A77FEA">
      <w:pPr>
        <w:spacing w:before="9" w:after="0" w:line="260" w:lineRule="exact"/>
        <w:rPr>
          <w:sz w:val="26"/>
          <w:szCs w:val="26"/>
        </w:rPr>
      </w:pPr>
    </w:p>
    <w:p w:rsidR="00C5108B" w:rsidRDefault="00C5108B" w:rsidP="00A77FEA">
      <w:pPr>
        <w:spacing w:before="9" w:after="0" w:line="260" w:lineRule="exact"/>
        <w:rPr>
          <w:sz w:val="26"/>
          <w:szCs w:val="26"/>
        </w:rPr>
      </w:pPr>
    </w:p>
    <w:p w:rsidR="00C5108B" w:rsidRDefault="00C5108B" w:rsidP="00A77FEA">
      <w:pPr>
        <w:spacing w:before="9" w:after="0" w:line="260" w:lineRule="exact"/>
        <w:rPr>
          <w:sz w:val="26"/>
          <w:szCs w:val="26"/>
        </w:rPr>
      </w:pPr>
    </w:p>
    <w:p w:rsidR="00C5108B" w:rsidRDefault="00C5108B" w:rsidP="00A77FEA">
      <w:pPr>
        <w:spacing w:before="9" w:after="0" w:line="260" w:lineRule="exact"/>
        <w:rPr>
          <w:sz w:val="26"/>
          <w:szCs w:val="26"/>
        </w:rPr>
      </w:pPr>
    </w:p>
    <w:p w:rsidR="00C5108B" w:rsidRDefault="00C5108B" w:rsidP="00A77FEA">
      <w:pPr>
        <w:spacing w:before="9" w:after="0" w:line="260" w:lineRule="exact"/>
        <w:rPr>
          <w:sz w:val="26"/>
          <w:szCs w:val="26"/>
        </w:rPr>
      </w:pPr>
    </w:p>
    <w:p w:rsidR="00C5108B" w:rsidRDefault="00C5108B" w:rsidP="00A77FEA">
      <w:pPr>
        <w:spacing w:before="9" w:after="0" w:line="260" w:lineRule="exact"/>
        <w:rPr>
          <w:sz w:val="26"/>
          <w:szCs w:val="26"/>
        </w:rPr>
      </w:pPr>
    </w:p>
    <w:p w:rsidR="00C5108B" w:rsidRDefault="00C5108B" w:rsidP="00A77FEA">
      <w:pPr>
        <w:spacing w:before="9" w:after="0" w:line="260" w:lineRule="exact"/>
        <w:rPr>
          <w:sz w:val="26"/>
          <w:szCs w:val="26"/>
        </w:rPr>
      </w:pPr>
    </w:p>
    <w:p w:rsidR="00C5108B" w:rsidRDefault="00C5108B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6F66C6" w:rsidRPr="00011EB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B23BA7" w:rsidRPr="00011EB6" w:rsidRDefault="00B23BA7" w:rsidP="00E07725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 w:rsidRPr="00011EB6">
        <w:rPr>
          <w:rFonts w:ascii="Arial" w:eastAsia="Arial" w:hAnsi="Arial" w:cs="Arial"/>
          <w:b/>
          <w:bCs/>
          <w:sz w:val="24"/>
          <w:szCs w:val="24"/>
        </w:rPr>
        <w:lastRenderedPageBreak/>
        <w:t>Competencia de la asignatura</w:t>
      </w: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B23BA7" w:rsidP="00A77FEA">
      <w:pPr>
        <w:spacing w:before="9" w:after="0" w:line="260" w:lineRule="exact"/>
        <w:rPr>
          <w:sz w:val="26"/>
          <w:szCs w:val="26"/>
        </w:rPr>
      </w:pPr>
      <w:r w:rsidRPr="00011EB6">
        <w:rPr>
          <w:noProof/>
          <w:sz w:val="26"/>
          <w:szCs w:val="26"/>
          <w:lang w:eastAsia="es-MX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F0D544B" wp14:editId="2D67959E">
                <wp:simplePos x="0" y="0"/>
                <wp:positionH relativeFrom="column">
                  <wp:posOffset>83729</wp:posOffset>
                </wp:positionH>
                <wp:positionV relativeFrom="paragraph">
                  <wp:posOffset>46899</wp:posOffset>
                </wp:positionV>
                <wp:extent cx="8119745" cy="1345475"/>
                <wp:effectExtent l="0" t="0" r="14605" b="26670"/>
                <wp:wrapNone/>
                <wp:docPr id="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19745" cy="1345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82EB0" w:rsidRDefault="00382EB0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Desarrolla la capacidad de análisis para evaluar el significado de la información obtenida a través de un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Sistema de Información de Mercados para la oportuna y eficaz toma de decisiones.</w:t>
                            </w:r>
                          </w:p>
                          <w:p w:rsidR="005777D0" w:rsidRDefault="005777D0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</w:p>
                          <w:p w:rsidR="00382EB0" w:rsidRDefault="00382EB0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Aplica los conocimientos adquiridos de Investigación de Mercados, para realizar e interpretar el estudio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que dé solución a la(s) problemática(s) que presenta la organización objeto de estudio.</w:t>
                            </w:r>
                          </w:p>
                          <w:p w:rsidR="00382EB0" w:rsidRDefault="00382EB0" w:rsidP="00D70BFA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382EB0" w:rsidRDefault="00382EB0" w:rsidP="00D70BFA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382EB0" w:rsidRDefault="00382EB0" w:rsidP="00D70BFA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382EB0" w:rsidRDefault="00382EB0" w:rsidP="00D70BFA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382EB0" w:rsidRDefault="00382EB0" w:rsidP="00D70BFA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0D544B" id="_x0000_s1028" type="#_x0000_t202" style="position:absolute;margin-left:6.6pt;margin-top:3.7pt;width:639.35pt;height:105.9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">
                <v:textbox>
                  <w:txbxContent>
                    <w:p w:rsidR="00382EB0" w:rsidRDefault="00382EB0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Desarrolla la capacidad de análisis para evaluar el significado de la información obtenida a través de un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Sistema de Información de Mercados para la oportuna y eficaz toma de decisiones.</w:t>
                      </w:r>
                    </w:p>
                    <w:p w:rsidR="005777D0" w:rsidRDefault="005777D0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</w:p>
                    <w:p w:rsidR="00382EB0" w:rsidRDefault="00382EB0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Aplica los conocimientos adquiridos de Investigación de Mercados, para realizar e interpretar el estudio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que dé solución a la(s) problemática(s) que presenta la organización objeto de estudio.</w:t>
                      </w:r>
                    </w:p>
                    <w:p w:rsidR="00382EB0" w:rsidRDefault="00382EB0" w:rsidP="00D70BFA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382EB0" w:rsidRDefault="00382EB0" w:rsidP="00D70BFA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382EB0" w:rsidRDefault="00382EB0" w:rsidP="00D70BFA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382EB0" w:rsidRDefault="00382EB0" w:rsidP="00D70BFA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382EB0" w:rsidRDefault="00382EB0" w:rsidP="00D70BFA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B52DC9" w:rsidRPr="00011EB6" w:rsidRDefault="00B52DC9" w:rsidP="00A77FEA">
      <w:pPr>
        <w:spacing w:before="9" w:after="0" w:line="260" w:lineRule="exact"/>
        <w:rPr>
          <w:sz w:val="26"/>
          <w:szCs w:val="26"/>
        </w:rPr>
      </w:pPr>
    </w:p>
    <w:p w:rsidR="00B52DC9" w:rsidRPr="00011EB6" w:rsidRDefault="00B52DC9" w:rsidP="00A77FEA">
      <w:pPr>
        <w:spacing w:before="9" w:after="0" w:line="260" w:lineRule="exact"/>
        <w:rPr>
          <w:sz w:val="26"/>
          <w:szCs w:val="26"/>
        </w:rPr>
      </w:pPr>
    </w:p>
    <w:p w:rsidR="00B52DC9" w:rsidRPr="00011EB6" w:rsidRDefault="00B52DC9" w:rsidP="00A77FEA">
      <w:pPr>
        <w:spacing w:before="9" w:after="0" w:line="260" w:lineRule="exact"/>
        <w:rPr>
          <w:sz w:val="26"/>
          <w:szCs w:val="26"/>
        </w:rPr>
      </w:pPr>
    </w:p>
    <w:p w:rsidR="00B52DC9" w:rsidRPr="00011EB6" w:rsidRDefault="00B52DC9" w:rsidP="00A77FEA">
      <w:pPr>
        <w:spacing w:before="9" w:after="0" w:line="260" w:lineRule="exact"/>
        <w:rPr>
          <w:sz w:val="26"/>
          <w:szCs w:val="26"/>
        </w:rPr>
      </w:pPr>
    </w:p>
    <w:p w:rsidR="00B52DC9" w:rsidRPr="00011EB6" w:rsidRDefault="00B52DC9" w:rsidP="00A77FEA">
      <w:pPr>
        <w:spacing w:before="9" w:after="0" w:line="260" w:lineRule="exact"/>
        <w:rPr>
          <w:sz w:val="26"/>
          <w:szCs w:val="26"/>
        </w:rPr>
      </w:pPr>
    </w:p>
    <w:p w:rsidR="00B52DC9" w:rsidRPr="00011EB6" w:rsidRDefault="00B52DC9" w:rsidP="00A77FEA">
      <w:pPr>
        <w:spacing w:before="9" w:after="0" w:line="260" w:lineRule="exact"/>
        <w:rPr>
          <w:sz w:val="26"/>
          <w:szCs w:val="26"/>
        </w:rPr>
      </w:pPr>
    </w:p>
    <w:p w:rsidR="00E1775D" w:rsidRPr="00011EB6" w:rsidRDefault="00E1775D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E1775D" w:rsidRDefault="00E1775D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AA6EC5" w:rsidRDefault="00AA6EC5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E07725" w:rsidRDefault="00E07725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6F66C6" w:rsidRDefault="006F66C6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050B92" w:rsidRPr="00011EB6" w:rsidRDefault="00050B92" w:rsidP="00E07725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 w:rsidRPr="00011EB6">
        <w:rPr>
          <w:rFonts w:ascii="Arial" w:eastAsia="Arial" w:hAnsi="Arial" w:cs="Arial"/>
          <w:b/>
          <w:bCs/>
          <w:sz w:val="24"/>
          <w:szCs w:val="24"/>
        </w:rPr>
        <w:lastRenderedPageBreak/>
        <w:t>Análisis por competencias específicas</w:t>
      </w:r>
    </w:p>
    <w:p w:rsidR="00C5108B" w:rsidRPr="00011EB6" w:rsidRDefault="00C5108B" w:rsidP="00A77FEA">
      <w:pPr>
        <w:spacing w:before="9" w:after="0" w:line="260" w:lineRule="exact"/>
        <w:rPr>
          <w:sz w:val="26"/>
          <w:szCs w:val="26"/>
        </w:rPr>
      </w:pPr>
    </w:p>
    <w:p w:rsidR="00756FB7" w:rsidRPr="00011EB6" w:rsidRDefault="00A95CCA" w:rsidP="00756FB7">
      <w:pPr>
        <w:spacing w:before="7" w:after="0" w:line="130" w:lineRule="exact"/>
        <w:ind w:left="142"/>
        <w:rPr>
          <w:sz w:val="13"/>
          <w:szCs w:val="13"/>
        </w:rPr>
      </w:pPr>
      <w:r w:rsidRPr="00011EB6">
        <w:rPr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59776" behindDoc="1" locked="0" layoutInCell="1" allowOverlap="1" wp14:anchorId="79E3961A" wp14:editId="2B025D21">
                <wp:simplePos x="0" y="0"/>
                <wp:positionH relativeFrom="margin">
                  <wp:align>right</wp:align>
                </wp:positionH>
                <wp:positionV relativeFrom="paragraph">
                  <wp:posOffset>20955</wp:posOffset>
                </wp:positionV>
                <wp:extent cx="4464050" cy="1214755"/>
                <wp:effectExtent l="0" t="0" r="12700" b="23495"/>
                <wp:wrapTight wrapText="bothSides">
                  <wp:wrapPolygon edited="0">
                    <wp:start x="0" y="0"/>
                    <wp:lineTo x="0" y="21679"/>
                    <wp:lineTo x="21569" y="21679"/>
                    <wp:lineTo x="21569" y="0"/>
                    <wp:lineTo x="0" y="0"/>
                  </wp:wrapPolygon>
                </wp:wrapTight>
                <wp:docPr id="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121484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82EB0" w:rsidRPr="00F635F3" w:rsidRDefault="00382EB0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Identifica los elemento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s del sistema de información de mercados de la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organización.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Diagnost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ica la situación interna de una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organización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respecto al SIM, basados en la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información g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enerada por la estructura de la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misma y dis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eña un registro de datos acorde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 sus necesid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ades para la toma de decisiones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de mercadotecnia.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E3961A" id="_x0000_s1029" type="#_x0000_t202" style="position:absolute;left:0;text-align:left;margin-left:300.3pt;margin-top:1.65pt;width:351.5pt;height:95.65pt;z-index:-25165670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">
                <v:textbox>
                  <w:txbxContent>
                    <w:p w:rsidR="00382EB0" w:rsidRPr="00F635F3" w:rsidRDefault="00382EB0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Identifica los elemento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s del sistema de información de mercados de la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organización.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Diagnost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ica la situación interna de una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organización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respecto al SIM, basados en la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información g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enerada por la estructura de la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misma y dis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eña un registro de datos acorde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 sus necesid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ades para la toma de decisiones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de mercadotecnia.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</w:p>
    <w:p w:rsidR="00756FB7" w:rsidRPr="00011EB6" w:rsidRDefault="00A95CCA" w:rsidP="00E83E5A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sz w:val="11"/>
          <w:szCs w:val="13"/>
        </w:rPr>
      </w:pPr>
      <w:r w:rsidRPr="00011EB6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14BB943B" wp14:editId="7B325BB8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6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C052E2B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4" o:spid="_x0000_s1026" type="#_x0000_t32" style="position:absolute;margin-left:118.9pt;margin-top:12.7pt;width:39pt;height:0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"/>
            </w:pict>
          </mc:Fallback>
        </mc:AlternateContent>
      </w:r>
      <w:r w:rsidR="00756FB7" w:rsidRPr="00011EB6">
        <w:rPr>
          <w:rFonts w:ascii="Arial" w:eastAsia="Arial" w:hAnsi="Arial" w:cs="Arial"/>
          <w:b/>
          <w:sz w:val="24"/>
          <w:szCs w:val="24"/>
        </w:rPr>
        <w:t>Co</w:t>
      </w:r>
      <w:r w:rsidR="00756FB7" w:rsidRPr="00011EB6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="00756FB7" w:rsidRPr="00011EB6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="00756FB7" w:rsidRPr="00011EB6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="00756FB7" w:rsidRPr="00011EB6">
        <w:rPr>
          <w:rFonts w:ascii="Arial" w:eastAsia="Arial" w:hAnsi="Arial" w:cs="Arial"/>
          <w:b/>
          <w:sz w:val="24"/>
          <w:szCs w:val="24"/>
        </w:rPr>
        <w:t>t</w:t>
      </w:r>
      <w:r w:rsidR="00756FB7" w:rsidRPr="00011EB6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="00756FB7"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="00756FB7" w:rsidRPr="00011EB6">
        <w:rPr>
          <w:rFonts w:ascii="Arial" w:eastAsia="Arial" w:hAnsi="Arial" w:cs="Arial"/>
          <w:b/>
          <w:sz w:val="24"/>
          <w:szCs w:val="24"/>
        </w:rPr>
        <w:t>cia</w:t>
      </w:r>
      <w:r w:rsidR="00756FB7"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756FB7" w:rsidRPr="00011EB6">
        <w:rPr>
          <w:rFonts w:ascii="Arial" w:eastAsia="Arial" w:hAnsi="Arial" w:cs="Arial"/>
          <w:b/>
          <w:sz w:val="24"/>
          <w:szCs w:val="24"/>
        </w:rPr>
        <w:t>No</w:t>
      </w:r>
      <w:r w:rsidR="00756FB7" w:rsidRPr="00011EB6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="00756FB7" w:rsidRPr="00011EB6">
        <w:rPr>
          <w:rFonts w:ascii="Arial" w:eastAsia="Arial" w:hAnsi="Arial" w:cs="Arial"/>
          <w:b/>
          <w:sz w:val="24"/>
          <w:szCs w:val="24"/>
        </w:rPr>
        <w:t xml:space="preserve">:          </w:t>
      </w:r>
      <w:r w:rsidR="002D621C" w:rsidRPr="00011EB6">
        <w:rPr>
          <w:rFonts w:ascii="Arial" w:eastAsia="Arial" w:hAnsi="Arial" w:cs="Arial"/>
          <w:b/>
          <w:sz w:val="24"/>
          <w:szCs w:val="24"/>
        </w:rPr>
        <w:t>1</w:t>
      </w:r>
      <w:r w:rsidR="00756FB7" w:rsidRPr="00011EB6">
        <w:rPr>
          <w:rFonts w:ascii="Arial" w:eastAsia="Arial" w:hAnsi="Arial" w:cs="Arial"/>
          <w:sz w:val="24"/>
          <w:szCs w:val="24"/>
        </w:rPr>
        <w:tab/>
      </w:r>
      <w:r w:rsidR="00756FB7" w:rsidRPr="00011EB6">
        <w:rPr>
          <w:rFonts w:ascii="Arial" w:eastAsia="Arial" w:hAnsi="Arial" w:cs="Arial"/>
          <w:b/>
          <w:sz w:val="24"/>
          <w:szCs w:val="24"/>
        </w:rPr>
        <w:t>Descripció</w:t>
      </w:r>
      <w:r w:rsidR="00756FB7"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="00756FB7" w:rsidRPr="00011EB6">
        <w:rPr>
          <w:rFonts w:ascii="Arial" w:eastAsia="Arial" w:hAnsi="Arial" w:cs="Arial"/>
          <w:b/>
          <w:sz w:val="24"/>
          <w:szCs w:val="24"/>
        </w:rPr>
        <w:t>:</w:t>
      </w:r>
      <w:r w:rsidR="00756FB7" w:rsidRPr="00011EB6">
        <w:rPr>
          <w:rFonts w:ascii="Arial" w:eastAsia="Arial" w:hAnsi="Arial" w:cs="Arial"/>
          <w:sz w:val="24"/>
          <w:szCs w:val="24"/>
        </w:rPr>
        <w:t xml:space="preserve">        </w:t>
      </w:r>
      <w:r w:rsidR="00B52DC9" w:rsidRPr="00011EB6">
        <w:rPr>
          <w:rFonts w:ascii="Arial" w:eastAsia="Arial" w:hAnsi="Arial" w:cs="Arial"/>
          <w:sz w:val="24"/>
          <w:szCs w:val="24"/>
        </w:rPr>
        <w:t xml:space="preserve"> </w:t>
      </w:r>
    </w:p>
    <w:p w:rsidR="00756FB7" w:rsidRPr="00011EB6" w:rsidRDefault="00756FB7" w:rsidP="00756FB7">
      <w:pPr>
        <w:spacing w:before="7" w:after="0" w:line="130" w:lineRule="exact"/>
        <w:ind w:left="142"/>
        <w:rPr>
          <w:sz w:val="11"/>
          <w:szCs w:val="13"/>
        </w:rPr>
      </w:pPr>
    </w:p>
    <w:p w:rsidR="00756FB7" w:rsidRPr="00011EB6" w:rsidRDefault="00756FB7" w:rsidP="00756FB7">
      <w:pPr>
        <w:spacing w:before="7" w:after="0" w:line="130" w:lineRule="exact"/>
        <w:ind w:left="142"/>
        <w:rPr>
          <w:sz w:val="11"/>
          <w:szCs w:val="13"/>
        </w:rPr>
      </w:pPr>
    </w:p>
    <w:p w:rsidR="00756FB7" w:rsidRPr="00011EB6" w:rsidRDefault="00756FB7" w:rsidP="00756FB7">
      <w:pPr>
        <w:spacing w:before="7" w:after="0" w:line="130" w:lineRule="exact"/>
        <w:ind w:left="142"/>
        <w:rPr>
          <w:sz w:val="13"/>
          <w:szCs w:val="13"/>
        </w:rPr>
      </w:pPr>
    </w:p>
    <w:p w:rsidR="00756FB7" w:rsidRPr="00011EB6" w:rsidRDefault="00756FB7" w:rsidP="00756FB7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E83E5A" w:rsidRPr="00011EB6" w:rsidRDefault="00E83E5A" w:rsidP="006F66C6">
      <w:pPr>
        <w:spacing w:before="7" w:after="0" w:line="130" w:lineRule="exact"/>
        <w:rPr>
          <w:rFonts w:ascii="Arial" w:eastAsia="Arial" w:hAnsi="Arial" w:cs="Arial"/>
          <w:sz w:val="24"/>
          <w:szCs w:val="24"/>
        </w:rPr>
      </w:pPr>
    </w:p>
    <w:p w:rsidR="00B21268" w:rsidRPr="00011EB6" w:rsidRDefault="00B21268" w:rsidP="006F66C6">
      <w:pPr>
        <w:spacing w:before="7" w:after="0" w:line="130" w:lineRule="exact"/>
        <w:rPr>
          <w:rFonts w:ascii="Arial" w:eastAsia="Arial" w:hAnsi="Arial" w:cs="Arial"/>
          <w:sz w:val="24"/>
          <w:szCs w:val="24"/>
        </w:rPr>
      </w:pPr>
    </w:p>
    <w:p w:rsidR="00E83E5A" w:rsidRPr="00011EB6" w:rsidRDefault="00E83E5A" w:rsidP="00756FB7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F60737" w:rsidRPr="00011EB6" w:rsidTr="00E1775D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756FB7" w:rsidRPr="00011EB6" w:rsidRDefault="00756FB7" w:rsidP="00E1775D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756FB7" w:rsidRPr="00011EB6" w:rsidRDefault="00756FB7" w:rsidP="00E1775D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756FB7" w:rsidRPr="00011EB6" w:rsidRDefault="00756FB7" w:rsidP="00E1775D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756FB7" w:rsidRPr="00011EB6" w:rsidRDefault="00756FB7" w:rsidP="00E1775D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756FB7" w:rsidRPr="00011EB6" w:rsidRDefault="00756FB7" w:rsidP="00E1775D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756FB7" w:rsidRPr="00011EB6" w:rsidRDefault="00756FB7" w:rsidP="00E1775D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756FB7" w:rsidRPr="00011EB6" w:rsidRDefault="00756FB7" w:rsidP="00E1775D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756FB7" w:rsidRPr="00011EB6" w:rsidRDefault="00756FB7" w:rsidP="00E1775D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  <w:r w:rsidR="00E1775D"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756FB7" w:rsidRPr="00011EB6" w:rsidRDefault="00756FB7" w:rsidP="00E1775D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F60737" w:rsidRPr="00011EB6" w:rsidTr="00E83E5A">
        <w:trPr>
          <w:trHeight w:val="2159"/>
        </w:trPr>
        <w:tc>
          <w:tcPr>
            <w:tcW w:w="2220" w:type="dxa"/>
            <w:shd w:val="clear" w:color="auto" w:fill="auto"/>
          </w:tcPr>
          <w:p w:rsidR="00382EB0" w:rsidRDefault="00AA6EC5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1. </w:t>
            </w:r>
            <w:r w:rsidR="00382EB0">
              <w:rPr>
                <w:rFonts w:ascii="TimesNewRomanPSMT" w:hAnsi="TimesNewRomanPSMT" w:cs="TimesNewRomanPSMT"/>
                <w:sz w:val="24"/>
                <w:szCs w:val="24"/>
              </w:rPr>
              <w:t>Componentes del Sistema de</w:t>
            </w:r>
          </w:p>
          <w:p w:rsidR="00382EB0" w:rsidRDefault="00382EB0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Información de Mercadotecnia</w:t>
            </w:r>
          </w:p>
          <w:p w:rsidR="00382EB0" w:rsidRDefault="00382EB0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-SIM-, y el Sistema de información</w:t>
            </w:r>
          </w:p>
          <w:p w:rsidR="00C5108B" w:rsidRDefault="00382EB0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interno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>.</w:t>
            </w:r>
          </w:p>
          <w:p w:rsidR="00382EB0" w:rsidRDefault="00AA6EC5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br/>
            </w:r>
            <w:r w:rsidR="00382EB0">
              <w:rPr>
                <w:rFonts w:ascii="TimesNewRomanPSMT" w:hAnsi="TimesNewRomanPSMT" w:cs="TimesNewRomanPSMT"/>
                <w:sz w:val="24"/>
                <w:szCs w:val="24"/>
              </w:rPr>
              <w:t>1.1 Elementos del SIM.</w:t>
            </w:r>
          </w:p>
          <w:p w:rsidR="00382EB0" w:rsidRDefault="00382EB0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1.1.1 Interconexiones de usuarios.</w:t>
            </w:r>
          </w:p>
          <w:p w:rsidR="00382EB0" w:rsidRDefault="00382EB0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1.1.2 Bases de datos.</w:t>
            </w:r>
          </w:p>
          <w:p w:rsidR="00382EB0" w:rsidRDefault="00382EB0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1.1.3 Software de aplicaciones.</w:t>
            </w:r>
          </w:p>
          <w:p w:rsidR="00382EB0" w:rsidRDefault="00382EB0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1.1.4 Apoyos administrativos.</w:t>
            </w:r>
          </w:p>
          <w:p w:rsidR="00382EB0" w:rsidRDefault="00382EB0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1.2 El sistema de información interno.</w:t>
            </w:r>
          </w:p>
          <w:p w:rsidR="00382EB0" w:rsidRDefault="00382EB0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1.2.1 Indicadores de calidad</w:t>
            </w:r>
          </w:p>
          <w:p w:rsidR="00382EB0" w:rsidRDefault="00382EB0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1.2.2 Indicadores del grado de satisfacción de los</w:t>
            </w:r>
          </w:p>
          <w:p w:rsidR="00382EB0" w:rsidRDefault="00382EB0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clientes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>.</w:t>
            </w:r>
          </w:p>
          <w:p w:rsidR="00382EB0" w:rsidRDefault="00382EB0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1.2.3 Indicadores de ventas.</w:t>
            </w:r>
          </w:p>
          <w:p w:rsidR="00382EB0" w:rsidRDefault="00382EB0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1.2.4 Indicadores de la competencia.</w:t>
            </w:r>
          </w:p>
          <w:p w:rsidR="00382EB0" w:rsidRDefault="00382EB0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1.2.5 Indicadores de proveedores.</w:t>
            </w:r>
          </w:p>
          <w:p w:rsidR="00382EB0" w:rsidRDefault="00382EB0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1.2.6 Indicadores de innovación y desarrollo.</w:t>
            </w:r>
          </w:p>
          <w:p w:rsidR="00382EB0" w:rsidRDefault="00382EB0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1.3 Indicadores de las diversas Áreas Funcionales de la</w:t>
            </w:r>
          </w:p>
          <w:p w:rsidR="006F552B" w:rsidRPr="006F66C6" w:rsidRDefault="00382EB0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organización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pertinentes al SIM.</w:t>
            </w:r>
          </w:p>
        </w:tc>
        <w:tc>
          <w:tcPr>
            <w:tcW w:w="3592" w:type="dxa"/>
            <w:shd w:val="clear" w:color="auto" w:fill="auto"/>
          </w:tcPr>
          <w:p w:rsidR="00382EB0" w:rsidRDefault="00382EB0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Investigar y analizar grupalmente, los distintos</w:t>
            </w:r>
          </w:p>
          <w:p w:rsidR="0004505D" w:rsidRDefault="00382EB0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elementos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que componen el sistema de información de</w:t>
            </w:r>
            <w:r w:rsidR="0004505D">
              <w:rPr>
                <w:rFonts w:ascii="TimesNewRomanPSMT" w:hAnsi="TimesNewRomanPSMT" w:cs="TimesNewRomanPSMT"/>
                <w:sz w:val="24"/>
                <w:szCs w:val="24"/>
              </w:rPr>
              <w:t xml:space="preserve"> la mercadotecnia.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Comparar y concluir en relación a los sistemas de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información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de me</w:t>
            </w:r>
            <w:r w:rsidR="005777D0">
              <w:rPr>
                <w:rFonts w:ascii="TimesNewRomanPSMT" w:hAnsi="TimesNewRomanPSMT" w:cs="TimesNewRomanPSMT"/>
                <w:sz w:val="24"/>
                <w:szCs w:val="24"/>
              </w:rPr>
              <w:t xml:space="preserve">rcadotecnia con que cuentan los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organismos actuales en el entorno.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Reconocer la importancia de los sistemas de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información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de mercadotecnia, y discutirlo en grupos.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Elaborar un sistema de información de mercadotecnia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interno para una organización de la comunidad, para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ello, deberá: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Identificar y seleccionar en equipo una organización de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la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localidad para la realizació</w:t>
            </w:r>
            <w:r w:rsidR="005777D0">
              <w:rPr>
                <w:rFonts w:ascii="TimesNewRomanPSMT" w:hAnsi="TimesNewRomanPSMT" w:cs="TimesNewRomanPSMT"/>
                <w:sz w:val="24"/>
                <w:szCs w:val="24"/>
              </w:rPr>
              <w:t xml:space="preserve">n de su proyecto de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aplicación.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Diseñar las matrices de recuperación de la información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(Fortalezas y Debilidades).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Analizar e interpretar la información recabada.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Orientar la información a quienes toman las decisiones. Invitar a expositores externos para tratar ese tema.</w:t>
            </w:r>
          </w:p>
          <w:p w:rsidR="00756FB7" w:rsidRPr="00832B97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Establecer los </w:t>
            </w:r>
            <w:r w:rsidR="005777D0">
              <w:rPr>
                <w:rFonts w:ascii="TimesNewRomanPSMT" w:hAnsi="TimesNewRomanPSMT" w:cs="TimesNewRomanPSMT"/>
                <w:sz w:val="24"/>
                <w:szCs w:val="24"/>
              </w:rPr>
              <w:t xml:space="preserve">diversos apoyos administrativos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requeridos para tal caso.</w:t>
            </w:r>
          </w:p>
        </w:tc>
        <w:tc>
          <w:tcPr>
            <w:tcW w:w="3212" w:type="dxa"/>
            <w:shd w:val="clear" w:color="auto" w:fill="auto"/>
          </w:tcPr>
          <w:p w:rsidR="0057090C" w:rsidRPr="00011EB6" w:rsidRDefault="0057090C" w:rsidP="00D70BF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57090C" w:rsidRPr="00011EB6" w:rsidRDefault="0057090C" w:rsidP="00D70BF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b/>
                <w:szCs w:val="24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382EB0" w:rsidRDefault="00382EB0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Comunicación oral y escrita, habilidad para</w:t>
            </w:r>
            <w:r w:rsidR="005777D0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buscar y analizar información proveniente</w:t>
            </w:r>
          </w:p>
          <w:p w:rsidR="00382EB0" w:rsidRDefault="00382EB0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de fuentes diversas, trabajo en equipo,</w:t>
            </w:r>
          </w:p>
          <w:p w:rsidR="00756FB7" w:rsidRPr="006F66C6" w:rsidRDefault="00382EB0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compromiso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5777D0">
              <w:rPr>
                <w:rFonts w:ascii="TimesNewRomanPSMT" w:hAnsi="TimesNewRomanPSMT" w:cs="TimesNewRomanPSMT"/>
                <w:sz w:val="24"/>
                <w:szCs w:val="24"/>
              </w:rPr>
              <w:t xml:space="preserve">ético, capacidad para diseñar y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gestionar proyectos.</w:t>
            </w:r>
          </w:p>
        </w:tc>
        <w:tc>
          <w:tcPr>
            <w:tcW w:w="1546" w:type="dxa"/>
            <w:shd w:val="clear" w:color="auto" w:fill="auto"/>
          </w:tcPr>
          <w:p w:rsidR="0057090C" w:rsidRPr="00011EB6" w:rsidRDefault="0057090C" w:rsidP="00D70BF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756FB7" w:rsidRPr="00011EB6" w:rsidRDefault="0057090C" w:rsidP="00D70BFA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57090C" w:rsidRPr="00011EB6" w:rsidRDefault="0004010F" w:rsidP="0057090C">
      <w:pPr>
        <w:widowControl/>
        <w:autoSpaceDE w:val="0"/>
        <w:autoSpaceDN w:val="0"/>
        <w:adjustRightInd w:val="0"/>
        <w:spacing w:after="0" w:line="240" w:lineRule="auto"/>
        <w:rPr>
          <w:rFonts w:ascii="TimesNewRomanPSMT" w:eastAsia="SymbolMT" w:hAnsi="TimesNewRomanPSMT" w:cs="TimesNewRomanPSMT"/>
          <w:szCs w:val="24"/>
        </w:rPr>
      </w:pP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lastRenderedPageBreak/>
        <w:t>Estrategias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</w:t>
      </w:r>
      <w:r w:rsidR="0057090C"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</w:t>
      </w:r>
    </w:p>
    <w:p w:rsidR="0004010F" w:rsidRPr="00011EB6" w:rsidRDefault="0057090C" w:rsidP="0057090C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011EB6">
        <w:rPr>
          <w:rFonts w:ascii="TimesNewRomanPSMT" w:eastAsia="SymbolMT" w:hAnsi="TimesNewRomanPSMT" w:cs="TimesNewRomanPSMT"/>
          <w:b/>
          <w:color w:val="FF0000"/>
          <w:szCs w:val="24"/>
        </w:rPr>
        <w:t>ACTIVIDAD A DESARROLLAR DEL DOCENTE</w:t>
      </w:r>
    </w:p>
    <w:p w:rsidR="0004010F" w:rsidRPr="00011EB6" w:rsidRDefault="0004010F" w:rsidP="0004010F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E1775D" w:rsidRPr="00011EB6" w:rsidTr="00B23BA7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E1775D" w:rsidRPr="00011EB6" w:rsidTr="00B23BA7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E1775D" w:rsidRPr="00011EB6" w:rsidTr="00B23BA7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E1775D" w:rsidRPr="00011EB6" w:rsidRDefault="00E1775D" w:rsidP="0004010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E1775D" w:rsidRPr="00011EB6" w:rsidRDefault="00E1775D" w:rsidP="0004010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E1775D" w:rsidRPr="00011EB6" w:rsidRDefault="00E1775D" w:rsidP="0004010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E1775D" w:rsidRPr="00011EB6" w:rsidRDefault="00E1775D" w:rsidP="0004010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E1775D" w:rsidRPr="00011EB6" w:rsidRDefault="00E1775D" w:rsidP="00835F7A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E1775D" w:rsidRPr="00011EB6" w:rsidRDefault="00E1775D" w:rsidP="00835F7A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107C0" w:rsidRPr="00011EB6" w:rsidTr="00835F7A">
        <w:tc>
          <w:tcPr>
            <w:tcW w:w="4111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107C0" w:rsidRPr="00011EB6" w:rsidTr="00835F7A">
        <w:tc>
          <w:tcPr>
            <w:tcW w:w="4111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E31822" w:rsidRPr="00011EB6" w:rsidRDefault="00C5108B" w:rsidP="00C5108B">
      <w:pPr>
        <w:spacing w:before="29" w:after="0" w:line="271" w:lineRule="exact"/>
        <w:ind w:right="-20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 xml:space="preserve">        </w:t>
      </w:r>
      <w:r w:rsidR="00E31822" w:rsidRPr="00011EB6">
        <w:rPr>
          <w:rFonts w:ascii="Arial" w:eastAsia="Arial" w:hAnsi="Arial" w:cs="Arial"/>
          <w:b/>
          <w:position w:val="-1"/>
          <w:sz w:val="24"/>
          <w:szCs w:val="24"/>
        </w:rPr>
        <w:t>N</w:t>
      </w:r>
      <w:r w:rsidR="00E31822"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="00E31822"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="00E31822"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="00E31822" w:rsidRPr="00011EB6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="00E31822"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="00E31822"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="00E31822"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="00E31822" w:rsidRPr="00011EB6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="00E31822"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="00E31822"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="00E31822"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="00E31822"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="00E31822"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="00E31822" w:rsidRPr="00011EB6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p w:rsidR="00E31822" w:rsidRPr="00011EB6" w:rsidRDefault="00E31822" w:rsidP="00E31822">
      <w:pPr>
        <w:spacing w:before="29" w:after="0" w:line="271" w:lineRule="exact"/>
        <w:ind w:right="-20"/>
        <w:rPr>
          <w:rFonts w:ascii="Arial" w:eastAsia="Arial" w:hAnsi="Arial" w:cs="Arial"/>
          <w:position w:val="-1"/>
          <w:sz w:val="14"/>
          <w:szCs w:val="24"/>
        </w:rPr>
      </w:pP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F60737" w:rsidRPr="00011EB6" w:rsidTr="00B23BA7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F60737" w:rsidRPr="00011EB6" w:rsidTr="00B23BA7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E31822" w:rsidRPr="00011EB6" w:rsidRDefault="00E31822" w:rsidP="00B23BA7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E31822" w:rsidRPr="00011EB6" w:rsidRDefault="00E31822" w:rsidP="00B23BA7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E31822" w:rsidRPr="00011EB6" w:rsidRDefault="00E31822" w:rsidP="00B23BA7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011EB6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011EB6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E31822" w:rsidRPr="00011EB6" w:rsidRDefault="00E31822" w:rsidP="00B23BA7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011EB6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011EB6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E31822" w:rsidRPr="00011EB6" w:rsidRDefault="00E31822" w:rsidP="00B23BA7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011EB6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011EB6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011EB6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011EB6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011EB6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011EB6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011EB6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E31822" w:rsidRPr="00011EB6" w:rsidRDefault="00E31822" w:rsidP="00B23BA7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011EB6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011EB6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011EB6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E31822" w:rsidRPr="00011EB6" w:rsidRDefault="00E31822" w:rsidP="00B23BA7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011EB6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a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  <w:r w:rsidRPr="00011EB6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F60737" w:rsidRPr="00011EB6" w:rsidTr="00B23BA7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F60737" w:rsidRPr="00011EB6" w:rsidTr="00B23BA7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F60737" w:rsidRPr="00011EB6" w:rsidTr="00B23BA7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F60737" w:rsidRPr="00011EB6" w:rsidTr="00B23BA7">
        <w:tc>
          <w:tcPr>
            <w:tcW w:w="1648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862FB7" w:rsidRPr="00011EB6" w:rsidRDefault="00862FB7" w:rsidP="00D93E31">
      <w:pPr>
        <w:spacing w:before="9" w:after="0" w:line="260" w:lineRule="exact"/>
        <w:rPr>
          <w:sz w:val="26"/>
          <w:szCs w:val="26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3"/>
          <w:szCs w:val="13"/>
        </w:rPr>
      </w:pPr>
      <w:r w:rsidRPr="00011EB6">
        <w:rPr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62848" behindDoc="1" locked="0" layoutInCell="1" allowOverlap="1" wp14:anchorId="500560EE" wp14:editId="796472E8">
                <wp:simplePos x="0" y="0"/>
                <wp:positionH relativeFrom="column">
                  <wp:posOffset>3782695</wp:posOffset>
                </wp:positionH>
                <wp:positionV relativeFrom="paragraph">
                  <wp:posOffset>13335</wp:posOffset>
                </wp:positionV>
                <wp:extent cx="4464050" cy="771525"/>
                <wp:effectExtent l="0" t="0" r="12700" b="28575"/>
                <wp:wrapTight wrapText="bothSides">
                  <wp:wrapPolygon edited="0">
                    <wp:start x="0" y="0"/>
                    <wp:lineTo x="0" y="21867"/>
                    <wp:lineTo x="21569" y="21867"/>
                    <wp:lineTo x="21569" y="0"/>
                    <wp:lineTo x="0" y="0"/>
                  </wp:wrapPolygon>
                </wp:wrapTight>
                <wp:docPr id="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4505D" w:rsidRDefault="0004505D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Define las fuentes externas de informació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n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útile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s para la toma de decisiones de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mercadotecnia relacionadas con el giro o</w:t>
                            </w:r>
                          </w:p>
                          <w:p w:rsidR="00382EB0" w:rsidRPr="00F635F3" w:rsidRDefault="0004505D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rubro</w:t>
                            </w:r>
                            <w:proofErr w:type="gramEnd"/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de la organización.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0560EE" id="_x0000_s1030" type="#_x0000_t202" style="position:absolute;left:0;text-align:left;margin-left:297.85pt;margin-top:1.05pt;width:351.5pt;height:60.75pt;z-index:-2516536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">
                <v:textbox>
                  <w:txbxContent>
                    <w:p w:rsidR="0004505D" w:rsidRDefault="0004505D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Define las fuentes externas de informació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n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útile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s para la toma de decisiones de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mercadotecnia relacionadas con el giro o</w:t>
                      </w:r>
                    </w:p>
                    <w:p w:rsidR="00382EB0" w:rsidRPr="00F635F3" w:rsidRDefault="0004505D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proofErr w:type="gramStart"/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rubro</w:t>
                      </w:r>
                      <w:proofErr w:type="gramEnd"/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de la organización.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sz w:val="11"/>
          <w:szCs w:val="13"/>
        </w:rPr>
      </w:pPr>
      <w:r w:rsidRPr="00011EB6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1D99366E" wp14:editId="19C9CF16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10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DB700B3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4" o:spid="_x0000_s1026" type="#_x0000_t32" style="position:absolute;margin-left:118.9pt;margin-top:12.7pt;width:39pt;height:0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"/>
            </w:pict>
          </mc:Fallback>
        </mc:AlternateContent>
      </w:r>
      <w:r w:rsidRPr="00011EB6">
        <w:rPr>
          <w:rFonts w:ascii="Arial" w:eastAsia="Arial" w:hAnsi="Arial" w:cs="Arial"/>
          <w:b/>
          <w:sz w:val="24"/>
          <w:szCs w:val="24"/>
        </w:rPr>
        <w:t>Co</w:t>
      </w:r>
      <w:r w:rsidRPr="00011EB6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z w:val="24"/>
          <w:szCs w:val="24"/>
        </w:rPr>
        <w:t>t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cia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Pr="00011EB6">
        <w:rPr>
          <w:rFonts w:ascii="Arial" w:eastAsia="Arial" w:hAnsi="Arial" w:cs="Arial"/>
          <w:b/>
          <w:sz w:val="24"/>
          <w:szCs w:val="24"/>
        </w:rPr>
        <w:t>No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Pr="00011EB6">
        <w:rPr>
          <w:rFonts w:ascii="Arial" w:eastAsia="Arial" w:hAnsi="Arial" w:cs="Arial"/>
          <w:b/>
          <w:sz w:val="24"/>
          <w:szCs w:val="24"/>
        </w:rPr>
        <w:t>:          2</w:t>
      </w:r>
      <w:r w:rsidRPr="00011EB6">
        <w:rPr>
          <w:rFonts w:ascii="Arial" w:eastAsia="Arial" w:hAnsi="Arial" w:cs="Arial"/>
          <w:sz w:val="24"/>
          <w:szCs w:val="24"/>
        </w:rPr>
        <w:tab/>
      </w:r>
      <w:r w:rsidRPr="00011EB6">
        <w:rPr>
          <w:rFonts w:ascii="Arial" w:eastAsia="Arial" w:hAnsi="Arial" w:cs="Arial"/>
          <w:b/>
          <w:sz w:val="24"/>
          <w:szCs w:val="24"/>
        </w:rPr>
        <w:t>Descripció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:</w:t>
      </w:r>
      <w:r w:rsidRPr="00011EB6">
        <w:rPr>
          <w:rFonts w:ascii="Arial" w:eastAsia="Arial" w:hAnsi="Arial" w:cs="Arial"/>
          <w:sz w:val="24"/>
          <w:szCs w:val="24"/>
        </w:rPr>
        <w:t xml:space="preserve">         </w:t>
      </w:r>
    </w:p>
    <w:p w:rsidR="00D93E31" w:rsidRPr="00011EB6" w:rsidRDefault="00D93E31" w:rsidP="00D93E31">
      <w:pPr>
        <w:spacing w:before="7" w:after="0" w:line="130" w:lineRule="exact"/>
        <w:ind w:left="142"/>
        <w:rPr>
          <w:sz w:val="11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1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3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095FF2">
      <w:pPr>
        <w:spacing w:before="7" w:after="0" w:line="130" w:lineRule="exact"/>
        <w:rPr>
          <w:rFonts w:ascii="Arial" w:eastAsia="Arial" w:hAnsi="Arial" w:cs="Arial"/>
          <w:sz w:val="20"/>
          <w:szCs w:val="24"/>
        </w:rPr>
      </w:pPr>
    </w:p>
    <w:p w:rsidR="00D93E31" w:rsidRPr="00011EB6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D93E31" w:rsidRPr="00011EB6" w:rsidTr="00D93E31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 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D93E31" w:rsidRPr="00011EB6" w:rsidTr="00D93E31">
        <w:trPr>
          <w:trHeight w:val="2159"/>
        </w:trPr>
        <w:tc>
          <w:tcPr>
            <w:tcW w:w="2220" w:type="dxa"/>
            <w:shd w:val="clear" w:color="auto" w:fill="auto"/>
          </w:tcPr>
          <w:p w:rsidR="00382EB0" w:rsidRPr="00382EB0" w:rsidRDefault="00EB785E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2. </w:t>
            </w:r>
            <w:r w:rsidR="00382EB0" w:rsidRPr="00382EB0">
              <w:rPr>
                <w:rFonts w:ascii="TimesNewRomanPSMT" w:hAnsi="TimesNewRomanPSMT" w:cs="TimesNewRomanPSMT"/>
                <w:sz w:val="24"/>
                <w:szCs w:val="24"/>
              </w:rPr>
              <w:t>Sistema de información externo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(</w:t>
            </w:r>
            <w:proofErr w:type="gramStart"/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inteligencia</w:t>
            </w:r>
            <w:proofErr w:type="gramEnd"/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 xml:space="preserve"> de mercadotecnia).</w:t>
            </w:r>
            <w:r w:rsidR="00EB785E">
              <w:rPr>
                <w:rFonts w:ascii="TimesNewRomanPSMT" w:hAnsi="TimesNewRomanPSMT" w:cs="TimesNewRomanPSMT"/>
                <w:sz w:val="24"/>
                <w:szCs w:val="24"/>
              </w:rPr>
              <w:br/>
            </w:r>
            <w:r w:rsidR="00EB785E">
              <w:rPr>
                <w:rFonts w:ascii="TimesNewRomanPSMT" w:hAnsi="TimesNewRomanPSMT" w:cs="TimesNewRomanPSMT"/>
                <w:sz w:val="24"/>
                <w:szCs w:val="24"/>
              </w:rPr>
              <w:br/>
            </w: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2.1 Información de socios comerciales.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2.2 Servicios de suscripción de datos.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2.2.1 Organismos gubernamentales.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2.2.2 Proveedores de datos privados.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2.2.3 Servicios de datos en línea.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2.3 Servicios de datos de una sola fuente.</w:t>
            </w:r>
          </w:p>
          <w:p w:rsid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2.4 Agencias de investigación de mercados en México</w:t>
            </w:r>
          </w:p>
          <w:p w:rsidR="00EB785E" w:rsidRDefault="00EB785E" w:rsidP="00D70BF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.</w:t>
            </w:r>
          </w:p>
          <w:p w:rsidR="00D93E31" w:rsidRPr="00011EB6" w:rsidRDefault="00D93E31" w:rsidP="00D70BF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color w:val="008000"/>
                <w:spacing w:val="2"/>
                <w:sz w:val="20"/>
                <w:szCs w:val="20"/>
              </w:rPr>
            </w:pPr>
          </w:p>
        </w:tc>
        <w:tc>
          <w:tcPr>
            <w:tcW w:w="3592" w:type="dxa"/>
            <w:shd w:val="clear" w:color="auto" w:fill="auto"/>
          </w:tcPr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Diseñar las matrices de recuperación de la información.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(Oportunidades y Amenazas).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Identificar proveedores de datos por suscripción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disponibles, en su caso, clasificarlos por el tipo de datos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que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ofrecen.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Realizar consulta en internet en el sitio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www.inegi.org.mx con el propósito de explorar los tipos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de datos relacionados con variables de mercadotecnia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para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los mercados de consumidores y de negocios.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Buscar, identificar y seleccionar en equipo las fuentes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externas de información relacionadas con la empresa de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su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proyecto de aplicación.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Investigar en equipo los lineamientos y parámetros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vigentes en las agencias de investigación de mercados en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México.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Elaborar por equipo, un reporte sobre los distintos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organismos de investigación que se ofrecen en México y</w:t>
            </w:r>
          </w:p>
          <w:p w:rsidR="00D93E31" w:rsidRPr="0004505D" w:rsidRDefault="0004505D" w:rsidP="005777D0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su utilidad o para que sirven</w:t>
            </w:r>
          </w:p>
        </w:tc>
        <w:tc>
          <w:tcPr>
            <w:tcW w:w="3212" w:type="dxa"/>
            <w:shd w:val="clear" w:color="auto" w:fill="auto"/>
          </w:tcPr>
          <w:p w:rsidR="00D93E31" w:rsidRPr="00011EB6" w:rsidRDefault="00D93E31" w:rsidP="00D70BF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D93E31" w:rsidRPr="00011EB6" w:rsidRDefault="00D93E31" w:rsidP="00D70BF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b/>
                <w:szCs w:val="24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Habilidades de Investigación, capacidad de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análisis y síntesis, comunicación oral y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escrita, trabajo en equipo, compromiso</w:t>
            </w:r>
          </w:p>
          <w:p w:rsidR="00D93E31" w:rsidRPr="00095FF2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ético</w:t>
            </w:r>
          </w:p>
        </w:tc>
        <w:tc>
          <w:tcPr>
            <w:tcW w:w="1546" w:type="dxa"/>
            <w:shd w:val="clear" w:color="auto" w:fill="auto"/>
          </w:tcPr>
          <w:p w:rsidR="00D93E31" w:rsidRPr="00011EB6" w:rsidRDefault="00D93E31" w:rsidP="00D70BF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D93E31" w:rsidRPr="00011EB6" w:rsidRDefault="00D93E31" w:rsidP="00D70BFA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D93E31" w:rsidRPr="00011EB6" w:rsidRDefault="00D93E31" w:rsidP="00D70BFA">
      <w:pPr>
        <w:spacing w:before="9" w:after="0" w:line="260" w:lineRule="exact"/>
        <w:jc w:val="both"/>
        <w:rPr>
          <w:sz w:val="26"/>
          <w:szCs w:val="26"/>
        </w:rPr>
      </w:pPr>
    </w:p>
    <w:p w:rsidR="00D93E31" w:rsidRDefault="00D93E31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70BFA" w:rsidRDefault="00D70BFA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70BFA" w:rsidRDefault="00D70BFA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70BFA" w:rsidRDefault="00D70BFA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70BFA" w:rsidRDefault="00D70BFA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70BFA" w:rsidRDefault="00D70BFA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70BFA" w:rsidRDefault="00D70BFA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70BFA" w:rsidRDefault="00D70BFA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70BFA" w:rsidRDefault="00D70BFA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70BFA" w:rsidRDefault="00D70BFA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5777D0" w:rsidRDefault="005777D0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935201" w:rsidRPr="00011EB6" w:rsidRDefault="00935201" w:rsidP="00C5108B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rPr>
          <w:rFonts w:ascii="TimesNewRomanPSMT" w:eastAsia="SymbolMT" w:hAnsi="TimesNewRomanPSMT" w:cs="TimesNewRomanPSMT"/>
          <w:szCs w:val="24"/>
        </w:rPr>
      </w:pP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Estrategias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 </w:t>
      </w:r>
    </w:p>
    <w:p w:rsidR="00D93E31" w:rsidRPr="00011EB6" w:rsidRDefault="00D93E31" w:rsidP="00D93E31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011EB6">
        <w:rPr>
          <w:rFonts w:ascii="TimesNewRomanPSMT" w:eastAsia="SymbolMT" w:hAnsi="TimesNewRomanPSMT" w:cs="TimesNewRomanPSMT"/>
          <w:b/>
          <w:color w:val="FF0000"/>
          <w:szCs w:val="24"/>
        </w:rPr>
        <w:t>ACTIVIDAD A DESARROLLAR DEL DOCENTE</w:t>
      </w:r>
    </w:p>
    <w:p w:rsidR="00D93E31" w:rsidRPr="00011EB6" w:rsidRDefault="00D93E31" w:rsidP="00D93E31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D93E31" w:rsidRPr="00011EB6" w:rsidTr="00D93E31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D93E31" w:rsidRPr="00011EB6" w:rsidTr="00D93E31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D93E31" w:rsidRPr="00011EB6" w:rsidTr="00D93E31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D93E31" w:rsidRPr="00011EB6" w:rsidRDefault="00D93E31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sz w:val="24"/>
          <w:szCs w:val="24"/>
        </w:rPr>
      </w:pPr>
      <w:r w:rsidRPr="00011EB6"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N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p w:rsidR="00D93E31" w:rsidRPr="00011EB6" w:rsidRDefault="00D93E31" w:rsidP="00D93E31">
      <w:pPr>
        <w:spacing w:before="29" w:after="0" w:line="271" w:lineRule="exact"/>
        <w:ind w:right="-20"/>
        <w:rPr>
          <w:rFonts w:ascii="Arial" w:eastAsia="Arial" w:hAnsi="Arial" w:cs="Arial"/>
          <w:position w:val="-1"/>
          <w:sz w:val="14"/>
          <w:szCs w:val="24"/>
        </w:rPr>
      </w:pP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D93E31" w:rsidRPr="00011EB6" w:rsidTr="00D93E31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011EB6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011EB6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011EB6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011EB6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011EB6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011EB6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011EB6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011EB6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011EB6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011EB6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011EB6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011EB6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011EB6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011EB6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011EB6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a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  <w:r w:rsidRPr="00011EB6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D93E31" w:rsidRPr="00011EB6" w:rsidTr="00D93E31">
        <w:tc>
          <w:tcPr>
            <w:tcW w:w="164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F83A40" w:rsidRPr="00011EB6" w:rsidRDefault="00F83A40" w:rsidP="00D93E31">
      <w:pPr>
        <w:spacing w:before="9" w:after="0" w:line="260" w:lineRule="exact"/>
        <w:rPr>
          <w:sz w:val="26"/>
          <w:szCs w:val="26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3"/>
          <w:szCs w:val="13"/>
        </w:rPr>
      </w:pPr>
      <w:r w:rsidRPr="00011EB6">
        <w:rPr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65920" behindDoc="1" locked="0" layoutInCell="1" allowOverlap="1" wp14:anchorId="500560EE" wp14:editId="796472E8">
                <wp:simplePos x="0" y="0"/>
                <wp:positionH relativeFrom="margin">
                  <wp:align>right</wp:align>
                </wp:positionH>
                <wp:positionV relativeFrom="paragraph">
                  <wp:posOffset>12065</wp:posOffset>
                </wp:positionV>
                <wp:extent cx="4464050" cy="887730"/>
                <wp:effectExtent l="0" t="0" r="12700" b="26670"/>
                <wp:wrapTight wrapText="bothSides">
                  <wp:wrapPolygon edited="0">
                    <wp:start x="0" y="0"/>
                    <wp:lineTo x="0" y="21785"/>
                    <wp:lineTo x="21569" y="21785"/>
                    <wp:lineTo x="21569" y="0"/>
                    <wp:lineTo x="0" y="0"/>
                  </wp:wrapPolygon>
                </wp:wrapTight>
                <wp:docPr id="1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887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82EB0" w:rsidRPr="00F635F3" w:rsidRDefault="0004505D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Analiza y define la posible aplicació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n de innovadora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tendencias de Investigació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n de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Mercados, de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acuerdo al contexto y recursos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de las org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anizaciones, para una eficiente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toma de decisiones.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0560EE" id="_x0000_s1031" type="#_x0000_t202" style="position:absolute;left:0;text-align:left;margin-left:300.3pt;margin-top:.95pt;width:351.5pt;height:69.9pt;z-index:-25165056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">
                <v:textbox>
                  <w:txbxContent>
                    <w:p w:rsidR="00382EB0" w:rsidRPr="00F635F3" w:rsidRDefault="0004505D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Analiza y define la posible aplicació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n de innovadora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tendencias de Investigació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n de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Mercados, de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acuerdo al contexto y recursos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de las org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anizaciones, para una eficiente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toma de decisiones.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</w:p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sz w:val="11"/>
          <w:szCs w:val="13"/>
        </w:rPr>
      </w:pPr>
      <w:r w:rsidRPr="00011EB6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1D99366E" wp14:editId="19C9CF16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12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08DB00" id="AutoShape 34" o:spid="_x0000_s1026" type="#_x0000_t32" style="position:absolute;margin-left:118.9pt;margin-top:12.7pt;width:39pt;height:0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"/>
            </w:pict>
          </mc:Fallback>
        </mc:AlternateContent>
      </w:r>
      <w:r w:rsidRPr="00011EB6">
        <w:rPr>
          <w:rFonts w:ascii="Arial" w:eastAsia="Arial" w:hAnsi="Arial" w:cs="Arial"/>
          <w:b/>
          <w:sz w:val="24"/>
          <w:szCs w:val="24"/>
        </w:rPr>
        <w:t>Co</w:t>
      </w:r>
      <w:r w:rsidRPr="00011EB6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z w:val="24"/>
          <w:szCs w:val="24"/>
        </w:rPr>
        <w:t>t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cia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Pr="00011EB6">
        <w:rPr>
          <w:rFonts w:ascii="Arial" w:eastAsia="Arial" w:hAnsi="Arial" w:cs="Arial"/>
          <w:b/>
          <w:sz w:val="24"/>
          <w:szCs w:val="24"/>
        </w:rPr>
        <w:t>No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Pr="00011EB6">
        <w:rPr>
          <w:rFonts w:ascii="Arial" w:eastAsia="Arial" w:hAnsi="Arial" w:cs="Arial"/>
          <w:b/>
          <w:sz w:val="24"/>
          <w:szCs w:val="24"/>
        </w:rPr>
        <w:t>:         3</w:t>
      </w:r>
      <w:r w:rsidRPr="00011EB6">
        <w:rPr>
          <w:rFonts w:ascii="Arial" w:eastAsia="Arial" w:hAnsi="Arial" w:cs="Arial"/>
          <w:sz w:val="24"/>
          <w:szCs w:val="24"/>
        </w:rPr>
        <w:tab/>
      </w:r>
      <w:r w:rsidRPr="00011EB6">
        <w:rPr>
          <w:rFonts w:ascii="Arial" w:eastAsia="Arial" w:hAnsi="Arial" w:cs="Arial"/>
          <w:b/>
          <w:sz w:val="24"/>
          <w:szCs w:val="24"/>
        </w:rPr>
        <w:t>Descripció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:</w:t>
      </w:r>
      <w:r w:rsidRPr="00011EB6">
        <w:rPr>
          <w:rFonts w:ascii="Arial" w:eastAsia="Arial" w:hAnsi="Arial" w:cs="Arial"/>
          <w:sz w:val="24"/>
          <w:szCs w:val="24"/>
        </w:rPr>
        <w:t xml:space="preserve">         </w:t>
      </w:r>
    </w:p>
    <w:p w:rsidR="00D93E31" w:rsidRPr="00011EB6" w:rsidRDefault="00D93E31" w:rsidP="00D93E31">
      <w:pPr>
        <w:spacing w:before="7" w:after="0" w:line="130" w:lineRule="exact"/>
        <w:ind w:left="142"/>
        <w:rPr>
          <w:sz w:val="11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1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3"/>
          <w:szCs w:val="13"/>
        </w:rPr>
      </w:pPr>
    </w:p>
    <w:p w:rsidR="00D93E31" w:rsidRPr="00011EB6" w:rsidRDefault="00D93E31" w:rsidP="00095FF2">
      <w:pPr>
        <w:spacing w:before="7" w:after="0" w:line="130" w:lineRule="exact"/>
        <w:rPr>
          <w:rFonts w:ascii="Arial" w:eastAsia="Arial" w:hAnsi="Arial" w:cs="Arial"/>
          <w:sz w:val="20"/>
          <w:szCs w:val="24"/>
        </w:rPr>
      </w:pPr>
    </w:p>
    <w:p w:rsidR="00D93E31" w:rsidRPr="00011EB6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D93E31" w:rsidRPr="00011EB6" w:rsidTr="00D93E31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 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D93E31" w:rsidRPr="00011EB6" w:rsidTr="00D93E31">
        <w:trPr>
          <w:trHeight w:val="2159"/>
        </w:trPr>
        <w:tc>
          <w:tcPr>
            <w:tcW w:w="2220" w:type="dxa"/>
            <w:shd w:val="clear" w:color="auto" w:fill="auto"/>
          </w:tcPr>
          <w:p w:rsidR="00382EB0" w:rsidRDefault="00F83A40" w:rsidP="00D70BF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3. </w:t>
            </w:r>
            <w:r w:rsidR="00382EB0" w:rsidRPr="00382EB0">
              <w:rPr>
                <w:rFonts w:ascii="TimesNewRomanPSMT" w:hAnsi="TimesNewRomanPSMT" w:cs="TimesNewRomanPSMT"/>
                <w:sz w:val="24"/>
                <w:szCs w:val="24"/>
              </w:rPr>
              <w:t>Tópicos de investigación de mercados</w:t>
            </w:r>
          </w:p>
          <w:p w:rsidR="00382EB0" w:rsidRPr="00382EB0" w:rsidRDefault="00F83A4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3</w:t>
            </w:r>
            <w:r w:rsidR="00382EB0" w:rsidRPr="00382EB0">
              <w:rPr>
                <w:rFonts w:ascii="TimesNewRomanPSMT" w:hAnsi="TimesNewRomanPSMT" w:cs="TimesNewRomanPSMT"/>
                <w:sz w:val="24"/>
                <w:szCs w:val="24"/>
              </w:rPr>
              <w:t xml:space="preserve">3.1 </w:t>
            </w:r>
            <w:proofErr w:type="spellStart"/>
            <w:r w:rsidR="00382EB0" w:rsidRPr="00382EB0">
              <w:rPr>
                <w:rFonts w:ascii="TimesNewRomanPSMT" w:hAnsi="TimesNewRomanPSMT" w:cs="TimesNewRomanPSMT"/>
                <w:sz w:val="24"/>
                <w:szCs w:val="24"/>
              </w:rPr>
              <w:t>Neuromarketing</w:t>
            </w:r>
            <w:proofErr w:type="spellEnd"/>
            <w:r w:rsidR="00382EB0" w:rsidRPr="00382EB0">
              <w:rPr>
                <w:rFonts w:ascii="TimesNewRomanPSMT" w:hAnsi="TimesNewRomanPSMT" w:cs="TimesNewRomanPSMT"/>
                <w:sz w:val="24"/>
                <w:szCs w:val="24"/>
              </w:rPr>
              <w:t>.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3.1.1 Visual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3.1.2 Auditivo</w:t>
            </w:r>
          </w:p>
          <w:p w:rsidR="00D93E31" w:rsidRDefault="00382EB0" w:rsidP="00382EB0">
            <w:pPr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3.1.3 Kinestésico</w:t>
            </w:r>
          </w:p>
          <w:p w:rsid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3.2 Marketing Emocional.</w:t>
            </w:r>
          </w:p>
          <w:p w:rsid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3.3 </w:t>
            </w:r>
            <w:proofErr w:type="spellStart"/>
            <w:r>
              <w:rPr>
                <w:rFonts w:ascii="TimesNewRomanPSMT" w:hAnsi="TimesNewRomanPSMT" w:cs="TimesNewRomanPSMT"/>
                <w:sz w:val="24"/>
                <w:szCs w:val="24"/>
              </w:rPr>
              <w:t>Geomarketing</w:t>
            </w:r>
            <w:proofErr w:type="spellEnd"/>
            <w:r>
              <w:rPr>
                <w:rFonts w:ascii="TimesNewRomanPSMT" w:hAnsi="TimesNewRomanPSMT" w:cs="TimesNewRomanPSMT"/>
                <w:sz w:val="24"/>
                <w:szCs w:val="24"/>
              </w:rPr>
              <w:t>.</w:t>
            </w:r>
          </w:p>
          <w:p w:rsid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3.3.1 Beneficios</w:t>
            </w:r>
          </w:p>
          <w:p w:rsid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3.3.2 Consideraciones previas para su</w:t>
            </w:r>
          </w:p>
          <w:p w:rsid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implementación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>.</w:t>
            </w:r>
          </w:p>
          <w:p w:rsidR="00382EB0" w:rsidRPr="00011EB6" w:rsidRDefault="00382EB0" w:rsidP="00382EB0">
            <w:pPr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3.3.3 Implementación.</w:t>
            </w:r>
          </w:p>
        </w:tc>
        <w:tc>
          <w:tcPr>
            <w:tcW w:w="3592" w:type="dxa"/>
            <w:shd w:val="clear" w:color="auto" w:fill="auto"/>
          </w:tcPr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Investigar la fundamentación y aplicación del</w:t>
            </w:r>
          </w:p>
          <w:p w:rsidR="0004505D" w:rsidRP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</w:pPr>
            <w:proofErr w:type="spellStart"/>
            <w:r w:rsidRPr="0004505D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>Neuromarketing</w:t>
            </w:r>
            <w:proofErr w:type="spellEnd"/>
            <w:r w:rsidRPr="0004505D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 xml:space="preserve">, Marketing </w:t>
            </w:r>
            <w:proofErr w:type="spellStart"/>
            <w:r w:rsidRPr="0004505D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>emocional</w:t>
            </w:r>
            <w:proofErr w:type="spellEnd"/>
            <w:r w:rsidRPr="0004505D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 xml:space="preserve"> y </w:t>
            </w:r>
            <w:proofErr w:type="spellStart"/>
            <w:r w:rsidRPr="0004505D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>Geomarketing</w:t>
            </w:r>
            <w:proofErr w:type="spellEnd"/>
            <w:r w:rsidRPr="0004505D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>,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llevar a cabo sesiones plenarias para socializar la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información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>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Seleccionar casos para ejemplificar la aplicación del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spellStart"/>
            <w:r>
              <w:rPr>
                <w:rFonts w:ascii="TimesNewRomanPSMT" w:hAnsi="TimesNewRomanPSMT" w:cs="TimesNewRomanPSMT"/>
                <w:sz w:val="24"/>
                <w:szCs w:val="24"/>
              </w:rPr>
              <w:t>Neuromarketing</w:t>
            </w:r>
            <w:proofErr w:type="spell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visual, auditivo y Kinestésico y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discutirlos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en sesión plenaria.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Seleccionar casos para ejemplificar el Marketing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emocional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y discutirlos en sesión plenaria.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Seleccionar un caso de </w:t>
            </w:r>
            <w:proofErr w:type="spellStart"/>
            <w:r>
              <w:rPr>
                <w:rFonts w:ascii="TimesNewRomanPSMT" w:hAnsi="TimesNewRomanPSMT" w:cs="TimesNewRomanPSMT"/>
                <w:sz w:val="24"/>
                <w:szCs w:val="24"/>
              </w:rPr>
              <w:t>Geomarketing</w:t>
            </w:r>
            <w:proofErr w:type="spell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para darle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solución en equipos y proceder a retroalimentar los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resultados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en el grupo.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Elaborar por equipo un reporte de investigación sobre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las nuevas tendencias que se aplican en la investigación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de mercados en México y realizar un análisis sobre las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diferentes aplicaciones de las mismas en los estudios de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mercado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>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Definir para el caso práctico que se está desarrollando, la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posible aplicación de estas tendencias de investigación</w:t>
            </w:r>
          </w:p>
          <w:p w:rsidR="00D93E31" w:rsidRPr="00D51E17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de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mercados, planteándolo por equipo ante el grupo.</w:t>
            </w:r>
          </w:p>
        </w:tc>
        <w:tc>
          <w:tcPr>
            <w:tcW w:w="3212" w:type="dxa"/>
            <w:shd w:val="clear" w:color="auto" w:fill="auto"/>
          </w:tcPr>
          <w:p w:rsidR="00D93E31" w:rsidRPr="00011EB6" w:rsidRDefault="00D93E31" w:rsidP="00D70BF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D93E31" w:rsidRPr="00011EB6" w:rsidRDefault="00D93E31" w:rsidP="00D70BF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b/>
                <w:szCs w:val="24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Habilidad de Investigación, capacidad de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análisis y síntesis, comunicación oral y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escrita, trabajo en equipo, compromiso</w:t>
            </w:r>
          </w:p>
          <w:p w:rsidR="00D93E31" w:rsidRPr="00095FF2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ético, habilidad de gestión de la información</w:t>
            </w:r>
          </w:p>
        </w:tc>
        <w:tc>
          <w:tcPr>
            <w:tcW w:w="1546" w:type="dxa"/>
            <w:shd w:val="clear" w:color="auto" w:fill="auto"/>
          </w:tcPr>
          <w:p w:rsidR="00D93E31" w:rsidRPr="00011EB6" w:rsidRDefault="00D93E31" w:rsidP="00D70BF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D93E31" w:rsidRPr="00011EB6" w:rsidRDefault="00D93E31" w:rsidP="00D70BFA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D93E31" w:rsidRPr="00011EB6" w:rsidRDefault="00D93E31" w:rsidP="00D70BFA">
      <w:pPr>
        <w:spacing w:before="9" w:after="0" w:line="260" w:lineRule="exact"/>
        <w:jc w:val="both"/>
        <w:rPr>
          <w:sz w:val="26"/>
          <w:szCs w:val="26"/>
        </w:rPr>
      </w:pPr>
    </w:p>
    <w:p w:rsidR="00D93E31" w:rsidRDefault="00D93E31" w:rsidP="00D70BFA">
      <w:pPr>
        <w:widowControl/>
        <w:autoSpaceDE w:val="0"/>
        <w:autoSpaceDN w:val="0"/>
        <w:adjustRightInd w:val="0"/>
        <w:spacing w:after="0" w:line="240" w:lineRule="auto"/>
        <w:ind w:left="6660" w:hanging="6660"/>
        <w:jc w:val="both"/>
        <w:rPr>
          <w:rFonts w:ascii="Arial" w:eastAsia="Arial" w:hAnsi="Arial" w:cs="Arial"/>
          <w:sz w:val="24"/>
          <w:szCs w:val="24"/>
        </w:rPr>
      </w:pPr>
    </w:p>
    <w:p w:rsidR="00935201" w:rsidRDefault="00935201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70BFA" w:rsidRDefault="00D70BFA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70BFA" w:rsidRDefault="00D70BFA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70BFA" w:rsidRDefault="00D70BFA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70BFA" w:rsidRDefault="00D70BFA" w:rsidP="00C5108B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D70BFA" w:rsidRPr="00011EB6" w:rsidRDefault="00D70BFA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rPr>
          <w:rFonts w:ascii="TimesNewRomanPSMT" w:eastAsia="SymbolMT" w:hAnsi="TimesNewRomanPSMT" w:cs="TimesNewRomanPSMT"/>
          <w:szCs w:val="24"/>
        </w:rPr>
      </w:pP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Estrategias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 </w:t>
      </w:r>
    </w:p>
    <w:p w:rsidR="00D93E31" w:rsidRPr="00011EB6" w:rsidRDefault="00D93E31" w:rsidP="00D93E31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011EB6">
        <w:rPr>
          <w:rFonts w:ascii="TimesNewRomanPSMT" w:eastAsia="SymbolMT" w:hAnsi="TimesNewRomanPSMT" w:cs="TimesNewRomanPSMT"/>
          <w:b/>
          <w:color w:val="FF0000"/>
          <w:szCs w:val="24"/>
        </w:rPr>
        <w:t>ACTIVIDAD A DESARROLLAR DEL DOCENTE</w:t>
      </w:r>
    </w:p>
    <w:p w:rsidR="00D93E31" w:rsidRPr="00011EB6" w:rsidRDefault="00D93E31" w:rsidP="00D93E31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D93E31" w:rsidRPr="00011EB6" w:rsidTr="00D93E31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D93E31" w:rsidRPr="00011EB6" w:rsidTr="00D93E31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D93E31" w:rsidRPr="00011EB6" w:rsidTr="00D93E31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D93E31" w:rsidRPr="00011EB6" w:rsidRDefault="00D93E31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sz w:val="24"/>
          <w:szCs w:val="24"/>
        </w:rPr>
      </w:pPr>
      <w:r w:rsidRPr="00011EB6"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N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p w:rsidR="00D93E31" w:rsidRPr="00011EB6" w:rsidRDefault="00D93E31" w:rsidP="00D93E31">
      <w:pPr>
        <w:spacing w:before="29" w:after="0" w:line="271" w:lineRule="exact"/>
        <w:ind w:right="-20"/>
        <w:rPr>
          <w:rFonts w:ascii="Arial" w:eastAsia="Arial" w:hAnsi="Arial" w:cs="Arial"/>
          <w:position w:val="-1"/>
          <w:sz w:val="14"/>
          <w:szCs w:val="24"/>
        </w:rPr>
      </w:pP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D93E31" w:rsidRPr="00011EB6" w:rsidTr="00D93E31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011EB6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011EB6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011EB6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011EB6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011EB6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011EB6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011EB6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011EB6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011EB6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011EB6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011EB6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011EB6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011EB6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011EB6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011EB6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a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  <w:r w:rsidRPr="00011EB6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D93E31" w:rsidRPr="00011EB6" w:rsidTr="00D93E31">
        <w:tc>
          <w:tcPr>
            <w:tcW w:w="164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D51E17" w:rsidRPr="00011EB6" w:rsidRDefault="00D51E17" w:rsidP="00D93E31">
      <w:pPr>
        <w:spacing w:before="9" w:after="0" w:line="260" w:lineRule="exact"/>
        <w:rPr>
          <w:sz w:val="26"/>
          <w:szCs w:val="26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3"/>
          <w:szCs w:val="13"/>
        </w:rPr>
      </w:pPr>
      <w:r w:rsidRPr="00011EB6">
        <w:rPr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68992" behindDoc="1" locked="0" layoutInCell="1" allowOverlap="1" wp14:anchorId="500560EE" wp14:editId="796472E8">
                <wp:simplePos x="0" y="0"/>
                <wp:positionH relativeFrom="margin">
                  <wp:align>right</wp:align>
                </wp:positionH>
                <wp:positionV relativeFrom="paragraph">
                  <wp:posOffset>12065</wp:posOffset>
                </wp:positionV>
                <wp:extent cx="4464050" cy="731520"/>
                <wp:effectExtent l="0" t="0" r="12700" b="11430"/>
                <wp:wrapTight wrapText="bothSides">
                  <wp:wrapPolygon edited="0">
                    <wp:start x="0" y="0"/>
                    <wp:lineTo x="0" y="21375"/>
                    <wp:lineTo x="21569" y="21375"/>
                    <wp:lineTo x="21569" y="0"/>
                    <wp:lineTo x="0" y="0"/>
                  </wp:wrapPolygon>
                </wp:wrapTight>
                <wp:docPr id="1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731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82EB0" w:rsidRPr="00D51E17" w:rsidRDefault="0004505D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Diseña la propuesta de investigació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n de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mercados de acuerdo al marco teó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rico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aplicable y a las necesidades planteadas por c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onsumidores y/o usuarios de una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organización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0560EE" id="_x0000_s1032" type="#_x0000_t202" style="position:absolute;left:0;text-align:left;margin-left:300.3pt;margin-top:.95pt;width:351.5pt;height:57.6pt;z-index:-25164748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">
                <v:textbox>
                  <w:txbxContent>
                    <w:p w:rsidR="00382EB0" w:rsidRPr="00D51E17" w:rsidRDefault="0004505D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Diseña la propuesta de investigació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n de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mercados de acuerdo al marco teó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rico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aplicable y a las necesidades planteadas por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c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onsumidores y/o usuarios de una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organización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</w:p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sz w:val="11"/>
          <w:szCs w:val="13"/>
        </w:rPr>
      </w:pPr>
      <w:r w:rsidRPr="00011EB6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1D99366E" wp14:editId="19C9CF16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14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095BF9" id="AutoShape 34" o:spid="_x0000_s1026" type="#_x0000_t32" style="position:absolute;margin-left:118.9pt;margin-top:12.7pt;width:39pt;height:0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"/>
            </w:pict>
          </mc:Fallback>
        </mc:AlternateContent>
      </w:r>
      <w:r w:rsidRPr="00011EB6">
        <w:rPr>
          <w:rFonts w:ascii="Arial" w:eastAsia="Arial" w:hAnsi="Arial" w:cs="Arial"/>
          <w:b/>
          <w:sz w:val="24"/>
          <w:szCs w:val="24"/>
        </w:rPr>
        <w:t>Co</w:t>
      </w:r>
      <w:r w:rsidRPr="00011EB6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z w:val="24"/>
          <w:szCs w:val="24"/>
        </w:rPr>
        <w:t>t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cia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Pr="00011EB6">
        <w:rPr>
          <w:rFonts w:ascii="Arial" w:eastAsia="Arial" w:hAnsi="Arial" w:cs="Arial"/>
          <w:b/>
          <w:sz w:val="24"/>
          <w:szCs w:val="24"/>
        </w:rPr>
        <w:t>No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Pr="00011EB6">
        <w:rPr>
          <w:rFonts w:ascii="Arial" w:eastAsia="Arial" w:hAnsi="Arial" w:cs="Arial"/>
          <w:b/>
          <w:sz w:val="24"/>
          <w:szCs w:val="24"/>
        </w:rPr>
        <w:t>:          4</w:t>
      </w:r>
      <w:r w:rsidRPr="00011EB6">
        <w:rPr>
          <w:rFonts w:ascii="Arial" w:eastAsia="Arial" w:hAnsi="Arial" w:cs="Arial"/>
          <w:sz w:val="24"/>
          <w:szCs w:val="24"/>
        </w:rPr>
        <w:tab/>
      </w:r>
      <w:r w:rsidRPr="00011EB6">
        <w:rPr>
          <w:rFonts w:ascii="Arial" w:eastAsia="Arial" w:hAnsi="Arial" w:cs="Arial"/>
          <w:b/>
          <w:sz w:val="24"/>
          <w:szCs w:val="24"/>
        </w:rPr>
        <w:t>Descripció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:</w:t>
      </w:r>
      <w:r w:rsidRPr="00011EB6">
        <w:rPr>
          <w:rFonts w:ascii="Arial" w:eastAsia="Arial" w:hAnsi="Arial" w:cs="Arial"/>
          <w:sz w:val="24"/>
          <w:szCs w:val="24"/>
        </w:rPr>
        <w:t xml:space="preserve">         </w:t>
      </w:r>
    </w:p>
    <w:p w:rsidR="00D93E31" w:rsidRPr="00011EB6" w:rsidRDefault="00D93E31" w:rsidP="00D93E31">
      <w:pPr>
        <w:spacing w:before="7" w:after="0" w:line="130" w:lineRule="exact"/>
        <w:ind w:left="142"/>
        <w:rPr>
          <w:sz w:val="11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1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3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C5108B">
      <w:pPr>
        <w:spacing w:before="7" w:after="0" w:line="130" w:lineRule="exact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D93E31" w:rsidRPr="00011EB6" w:rsidTr="00D93E31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 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D93E31" w:rsidRPr="00011EB6" w:rsidTr="00D93E31">
        <w:trPr>
          <w:trHeight w:val="2159"/>
        </w:trPr>
        <w:tc>
          <w:tcPr>
            <w:tcW w:w="2220" w:type="dxa"/>
            <w:shd w:val="clear" w:color="auto" w:fill="auto"/>
          </w:tcPr>
          <w:p w:rsidR="00382EB0" w:rsidRPr="00382EB0" w:rsidRDefault="00F83A4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4. </w:t>
            </w:r>
            <w:r w:rsidR="00382EB0" w:rsidRPr="00382EB0">
              <w:rPr>
                <w:rFonts w:ascii="TimesNewRomanPSMT" w:hAnsi="TimesNewRomanPSMT" w:cs="TimesNewRomanPSMT"/>
                <w:sz w:val="24"/>
                <w:szCs w:val="24"/>
              </w:rPr>
              <w:t>Planeación de la investigación de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mercados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br/>
            </w: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4.1 Proceso de la investigación de mercados.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4.2 Definición del problema de investigación.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4.3 Diseños de investigación.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4.3.1 Investigación cualitativa.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4.3.2 Investigación cuantitativa.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4.4 Propuesta de investigación.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4.4.1 Objetivo de la investigación.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4.4.2 Hipótesis de Investigación.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4.4.3 Requerimientos de información.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4.4.4 Definición de las fuentes de datos.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4.4.5 Métodos y técnicas de recolección de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información</w:t>
            </w:r>
            <w:proofErr w:type="gramEnd"/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. Observación, Experimentación,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Entrevista.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4.4.6 Procedimiento muestral.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4.4.7 Plan de trabajo de campo.</w:t>
            </w:r>
          </w:p>
          <w:p w:rsidR="00382EB0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4.5 Presupuesto y calendario del proyecto.</w:t>
            </w:r>
          </w:p>
          <w:p w:rsidR="00D93E31" w:rsidRP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4.6 Presentación de la propuesta de investigación.</w:t>
            </w:r>
          </w:p>
        </w:tc>
        <w:tc>
          <w:tcPr>
            <w:tcW w:w="3592" w:type="dxa"/>
            <w:shd w:val="clear" w:color="auto" w:fill="auto"/>
          </w:tcPr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Describir los objetivos que cubren los tipos de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investigación de mercados, analizarlos en grupo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presentando ejemplos Investigar y comprender las aplicaciones de las fuentes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de datos de las investigaciones cuantitativa y cualitativa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llevando a cabo sesiones de grupo para discutir las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aportaciones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>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Elaborar por equipo la fase inicial de un proyecto de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aplicación que incluya el diseño de un estudio de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mercado en su fase de planeación y con apego a los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requerimientos planteados en los temas anteriores y a la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metodología de trabajo seleccionada (consultar tres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fuentes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de información como mínimo). Para ello se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debe: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Plantear el problema: identificar y delimitar el estudio a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realizar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>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Estructurar el proyecto de investigación (dimensionar la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información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de acuerdo al punto anterior).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Seleccionar el método y técnica de recolección de la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información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>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Corregir el instrumento de medición (encuesta) con una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prueba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piloto.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Realizar el diseño muestral del proyecto.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Realizar el plan del trabajo de campo.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Presupuestar y calendarizar el proyecto.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Elaborar una propuesta de investigación para el caso de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aplicación que incluya elementos como: resumen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ejecutivo, antecedentes, definición del problema y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objetivos de investigación, hipótesis de investigación,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diseño de investigación, ejemplos de datos a recolectar ,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cómo se recolectarán los datos, la descripción del tipo de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análisis de datos que se realizará, tiempo y costo, entre</w:t>
            </w:r>
          </w:p>
          <w:p w:rsidR="00D93E31" w:rsidRPr="00E544F7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otros</w:t>
            </w:r>
          </w:p>
        </w:tc>
        <w:tc>
          <w:tcPr>
            <w:tcW w:w="3212" w:type="dxa"/>
            <w:shd w:val="clear" w:color="auto" w:fill="auto"/>
          </w:tcPr>
          <w:p w:rsidR="00D93E31" w:rsidRPr="00011EB6" w:rsidRDefault="00D93E31" w:rsidP="00D70BF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D93E31" w:rsidRPr="00011EB6" w:rsidRDefault="00D93E31" w:rsidP="00D70BF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b/>
                <w:szCs w:val="24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Comunicación oral y escrita, capacidad de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análisis y síntesis, trabajo en equipo,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compromiso ético, habilidades de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investigación, capacidad de generar nuevas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ideas (creatividad), capacidad para diseñar y</w:t>
            </w:r>
          </w:p>
          <w:p w:rsidR="00D93E31" w:rsidRPr="00095FF2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gestionar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proyectos.</w:t>
            </w:r>
          </w:p>
        </w:tc>
        <w:tc>
          <w:tcPr>
            <w:tcW w:w="1546" w:type="dxa"/>
            <w:shd w:val="clear" w:color="auto" w:fill="auto"/>
          </w:tcPr>
          <w:p w:rsidR="00D93E31" w:rsidRPr="00011EB6" w:rsidRDefault="00D93E31" w:rsidP="00D70BF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D93E31" w:rsidRPr="00011EB6" w:rsidRDefault="00D93E31" w:rsidP="00D70BFA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D93E31" w:rsidRPr="00011EB6" w:rsidRDefault="00D93E31" w:rsidP="00D70BFA">
      <w:pPr>
        <w:spacing w:before="9" w:after="0" w:line="260" w:lineRule="exact"/>
        <w:jc w:val="both"/>
        <w:rPr>
          <w:sz w:val="26"/>
          <w:szCs w:val="26"/>
        </w:rPr>
      </w:pPr>
    </w:p>
    <w:p w:rsidR="00D93E31" w:rsidRDefault="00D93E31" w:rsidP="00D70BFA">
      <w:pPr>
        <w:widowControl/>
        <w:autoSpaceDE w:val="0"/>
        <w:autoSpaceDN w:val="0"/>
        <w:adjustRightInd w:val="0"/>
        <w:spacing w:after="0" w:line="240" w:lineRule="auto"/>
        <w:ind w:left="6660" w:hanging="6660"/>
        <w:jc w:val="both"/>
        <w:rPr>
          <w:rFonts w:ascii="Arial" w:eastAsia="Arial" w:hAnsi="Arial" w:cs="Arial"/>
          <w:sz w:val="24"/>
          <w:szCs w:val="24"/>
        </w:rPr>
      </w:pPr>
    </w:p>
    <w:p w:rsidR="00095FF2" w:rsidRDefault="00095FF2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095FF2" w:rsidRDefault="00095FF2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70BFA" w:rsidRDefault="00D70BFA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70BFA" w:rsidRDefault="00D70BFA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70BFA" w:rsidRDefault="00D70BFA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70BFA" w:rsidRDefault="00D70BFA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C5108B" w:rsidRDefault="00C5108B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C5108B" w:rsidRDefault="00C5108B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C5108B" w:rsidRDefault="00C5108B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C5108B" w:rsidRDefault="00C5108B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C5108B" w:rsidRDefault="00C5108B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C5108B" w:rsidRDefault="00C5108B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095FF2" w:rsidRPr="00011EB6" w:rsidRDefault="00095FF2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rPr>
          <w:rFonts w:ascii="TimesNewRomanPSMT" w:eastAsia="SymbolMT" w:hAnsi="TimesNewRomanPSMT" w:cs="TimesNewRomanPSMT"/>
          <w:szCs w:val="24"/>
        </w:rPr>
      </w:pP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Estrategias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 </w:t>
      </w:r>
    </w:p>
    <w:p w:rsidR="00D93E31" w:rsidRPr="00011EB6" w:rsidRDefault="00D93E31" w:rsidP="00D93E31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011EB6">
        <w:rPr>
          <w:rFonts w:ascii="TimesNewRomanPSMT" w:eastAsia="SymbolMT" w:hAnsi="TimesNewRomanPSMT" w:cs="TimesNewRomanPSMT"/>
          <w:b/>
          <w:color w:val="FF0000"/>
          <w:szCs w:val="24"/>
        </w:rPr>
        <w:t>ACTIVIDAD A DESARROLLAR DEL DOCENTE</w:t>
      </w:r>
    </w:p>
    <w:p w:rsidR="00D93E31" w:rsidRPr="00011EB6" w:rsidRDefault="00D93E31" w:rsidP="00D93E31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D93E31" w:rsidRPr="00011EB6" w:rsidTr="00D93E31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D93E31" w:rsidRPr="00011EB6" w:rsidTr="00D93E31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D93E31" w:rsidRPr="00011EB6" w:rsidTr="00D93E31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D93E31" w:rsidRPr="00011EB6" w:rsidRDefault="00D93E31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sz w:val="24"/>
          <w:szCs w:val="24"/>
        </w:rPr>
      </w:pPr>
      <w:r w:rsidRPr="00011EB6"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N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p w:rsidR="00D93E31" w:rsidRPr="00011EB6" w:rsidRDefault="00D93E31" w:rsidP="00D93E31">
      <w:pPr>
        <w:spacing w:before="29" w:after="0" w:line="271" w:lineRule="exact"/>
        <w:ind w:right="-20"/>
        <w:rPr>
          <w:rFonts w:ascii="Arial" w:eastAsia="Arial" w:hAnsi="Arial" w:cs="Arial"/>
          <w:position w:val="-1"/>
          <w:sz w:val="14"/>
          <w:szCs w:val="24"/>
        </w:rPr>
      </w:pP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D93E31" w:rsidRPr="00011EB6" w:rsidTr="00D93E31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011EB6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011EB6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011EB6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011EB6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011EB6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011EB6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011EB6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011EB6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011EB6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011EB6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011EB6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011EB6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011EB6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011EB6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011EB6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a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  <w:r w:rsidRPr="00011EB6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D93E31" w:rsidRPr="00011EB6" w:rsidTr="00D93E31">
        <w:tc>
          <w:tcPr>
            <w:tcW w:w="164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AA6EC5" w:rsidRPr="00011EB6" w:rsidRDefault="00AA6EC5" w:rsidP="00C5108B">
      <w:pPr>
        <w:spacing w:before="7" w:after="0" w:line="130" w:lineRule="exact"/>
        <w:rPr>
          <w:sz w:val="13"/>
          <w:szCs w:val="13"/>
        </w:rPr>
      </w:pPr>
      <w:r w:rsidRPr="00011EB6">
        <w:rPr>
          <w:noProof/>
          <w:lang w:eastAsia="es-MX"/>
        </w:rPr>
        <w:lastRenderedPageBreak/>
        <mc:AlternateContent>
          <mc:Choice Requires="wps">
            <w:drawing>
              <wp:anchor distT="45720" distB="45720" distL="114300" distR="114300" simplePos="0" relativeHeight="251674112" behindDoc="1" locked="0" layoutInCell="1" allowOverlap="1" wp14:anchorId="1BFB8CF1" wp14:editId="1C5ACB13">
                <wp:simplePos x="0" y="0"/>
                <wp:positionH relativeFrom="margin">
                  <wp:align>right</wp:align>
                </wp:positionH>
                <wp:positionV relativeFrom="paragraph">
                  <wp:posOffset>13970</wp:posOffset>
                </wp:positionV>
                <wp:extent cx="4464050" cy="771525"/>
                <wp:effectExtent l="0" t="0" r="12700" b="28575"/>
                <wp:wrapTight wrapText="bothSides">
                  <wp:wrapPolygon edited="0">
                    <wp:start x="0" y="0"/>
                    <wp:lineTo x="0" y="21867"/>
                    <wp:lineTo x="21569" y="21867"/>
                    <wp:lineTo x="21569" y="0"/>
                    <wp:lineTo x="0" y="0"/>
                  </wp:wrapPolygon>
                </wp:wrapTight>
                <wp:docPr id="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82EB0" w:rsidRPr="00F635F3" w:rsidRDefault="0004505D" w:rsidP="005777D0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Aplica 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los conocimientos adquiridos de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Investigació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n de Mercados, para realizar e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interpretar el estudio que dé solución a la(s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)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problemá</w:t>
                            </w:r>
                            <w:r w:rsidR="005777D0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tica(s) que presenta la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organización objeto de estudio.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FB8CF1" id="_x0000_s1033" type="#_x0000_t202" style="position:absolute;margin-left:300.3pt;margin-top:1.1pt;width:351.5pt;height:60.75pt;z-index:-25164236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">
                <v:textbox>
                  <w:txbxContent>
                    <w:p w:rsidR="00382EB0" w:rsidRPr="00F635F3" w:rsidRDefault="0004505D" w:rsidP="005777D0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Aplica 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los conocimientos adquiridos de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Investigació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n de Mercados, para realizar e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interpretar el estudio que dé solución a la(s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)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problemá</w:t>
                      </w:r>
                      <w:r w:rsidR="005777D0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tica(s) que presenta la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organización objeto de estudio.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</w:p>
    <w:p w:rsidR="00AA6EC5" w:rsidRPr="00011EB6" w:rsidRDefault="00AA6EC5" w:rsidP="00AA6EC5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sz w:val="11"/>
          <w:szCs w:val="13"/>
        </w:rPr>
      </w:pPr>
      <w:r w:rsidRPr="00011EB6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2F314AAA" wp14:editId="110A2950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18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2BD6CF6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4" o:spid="_x0000_s1026" type="#_x0000_t32" style="position:absolute;margin-left:118.9pt;margin-top:12.7pt;width:39pt;height:0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"/>
            </w:pict>
          </mc:Fallback>
        </mc:AlternateContent>
      </w:r>
      <w:r w:rsidRPr="00011EB6">
        <w:rPr>
          <w:rFonts w:ascii="Arial" w:eastAsia="Arial" w:hAnsi="Arial" w:cs="Arial"/>
          <w:b/>
          <w:sz w:val="24"/>
          <w:szCs w:val="24"/>
        </w:rPr>
        <w:t>Co</w:t>
      </w:r>
      <w:r w:rsidRPr="00011EB6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z w:val="24"/>
          <w:szCs w:val="24"/>
        </w:rPr>
        <w:t>t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cia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Pr="00011EB6">
        <w:rPr>
          <w:rFonts w:ascii="Arial" w:eastAsia="Arial" w:hAnsi="Arial" w:cs="Arial"/>
          <w:b/>
          <w:sz w:val="24"/>
          <w:szCs w:val="24"/>
        </w:rPr>
        <w:t>No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Pr="00011EB6">
        <w:rPr>
          <w:rFonts w:ascii="Arial" w:eastAsia="Arial" w:hAnsi="Arial" w:cs="Arial"/>
          <w:b/>
          <w:sz w:val="24"/>
          <w:szCs w:val="24"/>
        </w:rPr>
        <w:t xml:space="preserve">:        </w:t>
      </w:r>
      <w:r>
        <w:rPr>
          <w:rFonts w:ascii="Arial" w:eastAsia="Arial" w:hAnsi="Arial" w:cs="Arial"/>
          <w:b/>
          <w:sz w:val="24"/>
          <w:szCs w:val="24"/>
        </w:rPr>
        <w:t>5</w:t>
      </w:r>
      <w:r w:rsidRPr="00011EB6">
        <w:rPr>
          <w:rFonts w:ascii="Arial" w:eastAsia="Arial" w:hAnsi="Arial" w:cs="Arial"/>
          <w:sz w:val="24"/>
          <w:szCs w:val="24"/>
        </w:rPr>
        <w:tab/>
      </w:r>
      <w:r w:rsidRPr="00011EB6">
        <w:rPr>
          <w:rFonts w:ascii="Arial" w:eastAsia="Arial" w:hAnsi="Arial" w:cs="Arial"/>
          <w:b/>
          <w:sz w:val="24"/>
          <w:szCs w:val="24"/>
        </w:rPr>
        <w:t>Descripció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:</w:t>
      </w:r>
      <w:r w:rsidRPr="00011EB6">
        <w:rPr>
          <w:rFonts w:ascii="Arial" w:eastAsia="Arial" w:hAnsi="Arial" w:cs="Arial"/>
          <w:sz w:val="24"/>
          <w:szCs w:val="24"/>
        </w:rPr>
        <w:t xml:space="preserve">         </w:t>
      </w:r>
    </w:p>
    <w:p w:rsidR="00AA6EC5" w:rsidRPr="00011EB6" w:rsidRDefault="00AA6EC5" w:rsidP="00AA6EC5">
      <w:pPr>
        <w:spacing w:before="7" w:after="0" w:line="130" w:lineRule="exact"/>
        <w:ind w:left="142"/>
        <w:rPr>
          <w:sz w:val="11"/>
          <w:szCs w:val="13"/>
        </w:rPr>
      </w:pPr>
    </w:p>
    <w:p w:rsidR="00AA6EC5" w:rsidRPr="00011EB6" w:rsidRDefault="00AA6EC5" w:rsidP="00AA6EC5">
      <w:pPr>
        <w:spacing w:before="7" w:after="0" w:line="130" w:lineRule="exact"/>
        <w:ind w:left="142"/>
        <w:rPr>
          <w:sz w:val="11"/>
          <w:szCs w:val="13"/>
        </w:rPr>
      </w:pPr>
    </w:p>
    <w:p w:rsidR="00AA6EC5" w:rsidRPr="00011EB6" w:rsidRDefault="00AA6EC5" w:rsidP="00AA6EC5">
      <w:pPr>
        <w:spacing w:before="7" w:after="0" w:line="130" w:lineRule="exact"/>
        <w:ind w:left="142"/>
        <w:rPr>
          <w:sz w:val="13"/>
          <w:szCs w:val="13"/>
        </w:rPr>
      </w:pPr>
    </w:p>
    <w:p w:rsidR="00AA6EC5" w:rsidRPr="00011EB6" w:rsidRDefault="00AA6EC5" w:rsidP="00AA6EC5">
      <w:pPr>
        <w:spacing w:before="7" w:after="0" w:line="130" w:lineRule="exact"/>
        <w:rPr>
          <w:rFonts w:ascii="Arial" w:eastAsia="Arial" w:hAnsi="Arial" w:cs="Arial"/>
          <w:sz w:val="20"/>
          <w:szCs w:val="24"/>
        </w:rPr>
      </w:pPr>
    </w:p>
    <w:p w:rsidR="00AA6EC5" w:rsidRPr="00011EB6" w:rsidRDefault="00AA6EC5" w:rsidP="00AA6EC5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AA6EC5" w:rsidRPr="00011EB6" w:rsidRDefault="00AA6EC5" w:rsidP="00AA6EC5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763"/>
        <w:gridCol w:w="3041"/>
        <w:gridCol w:w="2410"/>
        <w:gridCol w:w="1546"/>
      </w:tblGrid>
      <w:tr w:rsidR="00AA6EC5" w:rsidRPr="00011EB6" w:rsidTr="00C5108B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AA6EC5" w:rsidRPr="00011EB6" w:rsidRDefault="00AA6EC5" w:rsidP="00382EB0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763" w:type="dxa"/>
            <w:shd w:val="clear" w:color="auto" w:fill="F2F2F2" w:themeFill="background1" w:themeFillShade="F2"/>
            <w:vAlign w:val="center"/>
          </w:tcPr>
          <w:p w:rsidR="00AA6EC5" w:rsidRPr="00011EB6" w:rsidRDefault="00AA6EC5" w:rsidP="00382EB0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AA6EC5" w:rsidRPr="00011EB6" w:rsidRDefault="00AA6EC5" w:rsidP="00382EB0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AA6EC5" w:rsidRPr="00011EB6" w:rsidRDefault="00AA6EC5" w:rsidP="00382EB0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041" w:type="dxa"/>
            <w:shd w:val="clear" w:color="auto" w:fill="F2F2F2" w:themeFill="background1" w:themeFillShade="F2"/>
            <w:vAlign w:val="center"/>
          </w:tcPr>
          <w:p w:rsidR="00AA6EC5" w:rsidRPr="00011EB6" w:rsidRDefault="00AA6EC5" w:rsidP="00382EB0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AA6EC5" w:rsidRPr="00011EB6" w:rsidRDefault="00AA6EC5" w:rsidP="00382EB0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AA6EC5" w:rsidRPr="00011EB6" w:rsidRDefault="00AA6EC5" w:rsidP="00382EB0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AA6EC5" w:rsidRPr="00011EB6" w:rsidRDefault="00AA6EC5" w:rsidP="00382EB0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 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AA6EC5" w:rsidRPr="00011EB6" w:rsidRDefault="00AA6EC5" w:rsidP="00382EB0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AA6EC5" w:rsidRPr="00011EB6" w:rsidTr="00C5108B">
        <w:trPr>
          <w:trHeight w:val="2159"/>
        </w:trPr>
        <w:tc>
          <w:tcPr>
            <w:tcW w:w="2220" w:type="dxa"/>
            <w:shd w:val="clear" w:color="auto" w:fill="auto"/>
          </w:tcPr>
          <w:p w:rsidR="00382EB0" w:rsidRPr="00382EB0" w:rsidRDefault="00F83A4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5. </w:t>
            </w:r>
            <w:r w:rsidR="00382EB0" w:rsidRPr="00382EB0">
              <w:rPr>
                <w:rFonts w:ascii="TimesNewRomanPSMT" w:hAnsi="TimesNewRomanPSMT" w:cs="TimesNewRomanPSMT"/>
                <w:sz w:val="24"/>
                <w:szCs w:val="24"/>
              </w:rPr>
              <w:t>Ejecución de la investigación de</w:t>
            </w:r>
          </w:p>
          <w:p w:rsid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382EB0">
              <w:rPr>
                <w:rFonts w:ascii="TimesNewRomanPSMT" w:hAnsi="TimesNewRomanPSMT" w:cs="TimesNewRomanPSMT"/>
                <w:sz w:val="24"/>
                <w:szCs w:val="24"/>
              </w:rPr>
              <w:t>mercados</w:t>
            </w:r>
          </w:p>
          <w:p w:rsid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5.1 Aplicación de la investigación de campo (que puede</w:t>
            </w:r>
          </w:p>
          <w:p w:rsid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incluir observación, experimentación y/o encuesta)</w:t>
            </w:r>
          </w:p>
          <w:p w:rsid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5.2 Recolección de información a través de las</w:t>
            </w:r>
          </w:p>
          <w:p w:rsid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diferentes fuentes</w:t>
            </w:r>
          </w:p>
          <w:p w:rsid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5.3 Tabulación sencilla y cruzada de resultados</w:t>
            </w:r>
          </w:p>
          <w:p w:rsid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5.4 </w:t>
            </w:r>
            <w:proofErr w:type="spellStart"/>
            <w:r>
              <w:rPr>
                <w:rFonts w:ascii="TimesNewRomanPSMT" w:hAnsi="TimesNewRomanPSMT" w:cs="TimesNewRomanPSMT"/>
                <w:sz w:val="24"/>
                <w:szCs w:val="24"/>
              </w:rPr>
              <w:t>Graficación</w:t>
            </w:r>
            <w:proofErr w:type="spell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de resultados</w:t>
            </w:r>
          </w:p>
          <w:p w:rsid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5.5 Resultados cuantitativos y cualitativos.</w:t>
            </w:r>
          </w:p>
          <w:p w:rsid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5.6 Análisis e interpretación de resultados</w:t>
            </w:r>
          </w:p>
          <w:p w:rsid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5.7 Conclusiones</w:t>
            </w:r>
          </w:p>
          <w:p w:rsid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5.8 Informe de Investigación:</w:t>
            </w:r>
          </w:p>
          <w:p w:rsidR="00382EB0" w:rsidRDefault="00382EB0" w:rsidP="00382EB0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5.8.1 Reporte de Investigación</w:t>
            </w:r>
          </w:p>
          <w:p w:rsidR="00AA6EC5" w:rsidRPr="00011EB6" w:rsidRDefault="00382EB0" w:rsidP="00382EB0">
            <w:pPr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5.8.2 Presentación oral.</w:t>
            </w:r>
          </w:p>
        </w:tc>
        <w:tc>
          <w:tcPr>
            <w:tcW w:w="3763" w:type="dxa"/>
            <w:shd w:val="clear" w:color="auto" w:fill="auto"/>
          </w:tcPr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Investigar y discutir en el grupo los elementos de la</w:t>
            </w:r>
            <w:r w:rsidR="00C5108B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planeación del trabajo de campo.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Llevar a cabo una discusión en sesión plenaria referente</w:t>
            </w:r>
            <w:r w:rsidR="00C5108B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a los errores no muestrales potenciales asociados a la</w:t>
            </w:r>
            <w:r w:rsidR="00C5108B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fase del trabajo de campo.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Describir los requisitos que contempla la edición de los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cuestionarios aplicados como paso previo a la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generación de una matriz de datos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Consolidar la investigación de mercados formal, con</w:t>
            </w:r>
            <w:r w:rsidR="00C5108B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base en las unidades anteriores.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Recopilar, analizar e interpretar la información tratada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estadísticamente (se recomienda el uso de un paquete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estadístico SPSS o Minitab); en materia de análisis, en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base a las competencias previas de estadística</w:t>
            </w:r>
            <w:r w:rsidR="00C5108B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descriptiva e inferencial, decidir los procedimientos</w:t>
            </w:r>
            <w:r w:rsidR="00C5108B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adecuados que conduzcan a la información necesaria</w:t>
            </w:r>
            <w:r w:rsidR="00C5108B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planteada, y en consecuencia, al objetivo de la</w:t>
            </w:r>
            <w:r w:rsidR="00C5108B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investigación en particular, tales como: distribuciones de</w:t>
            </w:r>
            <w:r w:rsidR="00C5108B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frecuencias, pruebas de hipótesis, regresión y</w:t>
            </w:r>
            <w:r w:rsidR="00C5108B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correlación, análisis de varianza y covarianza, entre</w:t>
            </w:r>
            <w:r w:rsidR="00C5108B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otros.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Elaborar el informe y presentar sus resultados, así como</w:t>
            </w:r>
            <w:r w:rsidR="00C5108B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el portafolio de evidencias que integre el producto de</w:t>
            </w:r>
            <w:r w:rsidR="00C5108B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todo el proyecto de aplicación. Preparar una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presentación en sesión plenaria para retroalimentación y</w:t>
            </w:r>
          </w:p>
          <w:p w:rsidR="00AA6EC5" w:rsidRPr="005F62E6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evaluación</w:t>
            </w:r>
          </w:p>
        </w:tc>
        <w:tc>
          <w:tcPr>
            <w:tcW w:w="3041" w:type="dxa"/>
            <w:shd w:val="clear" w:color="auto" w:fill="auto"/>
          </w:tcPr>
          <w:p w:rsidR="00AA6EC5" w:rsidRPr="00011EB6" w:rsidRDefault="00AA6EC5" w:rsidP="00D70BF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AA6EC5" w:rsidRPr="00011EB6" w:rsidRDefault="00AA6EC5" w:rsidP="00D70BF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b/>
                <w:szCs w:val="24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Capacidad de análisis y síntesis,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comunicación oral y escrita, trabajo en</w:t>
            </w:r>
          </w:p>
          <w:p w:rsidR="0004505D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equipo, habilidades de investigación capacidad para diseñar y gestionar</w:t>
            </w:r>
          </w:p>
          <w:p w:rsidR="00AA6EC5" w:rsidRPr="00095FF2" w:rsidRDefault="0004505D" w:rsidP="005777D0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proyectos</w:t>
            </w:r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>, búsqueda de la calidad.</w:t>
            </w:r>
          </w:p>
        </w:tc>
        <w:tc>
          <w:tcPr>
            <w:tcW w:w="1546" w:type="dxa"/>
            <w:shd w:val="clear" w:color="auto" w:fill="auto"/>
          </w:tcPr>
          <w:p w:rsidR="00AA6EC5" w:rsidRPr="00011EB6" w:rsidRDefault="00AA6EC5" w:rsidP="00D70BF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AA6EC5" w:rsidRPr="00011EB6" w:rsidRDefault="00AA6EC5" w:rsidP="00D70BFA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AA6EC5" w:rsidRPr="00011EB6" w:rsidRDefault="00AA6EC5" w:rsidP="00AA6EC5">
      <w:pPr>
        <w:widowControl/>
        <w:autoSpaceDE w:val="0"/>
        <w:autoSpaceDN w:val="0"/>
        <w:adjustRightInd w:val="0"/>
        <w:spacing w:after="0" w:line="240" w:lineRule="auto"/>
        <w:rPr>
          <w:rFonts w:ascii="TimesNewRomanPSMT" w:eastAsia="SymbolMT" w:hAnsi="TimesNewRomanPSMT" w:cs="TimesNewRomanPSMT"/>
          <w:szCs w:val="24"/>
        </w:rPr>
      </w:pP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lastRenderedPageBreak/>
        <w:t>Estrategias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 </w:t>
      </w:r>
    </w:p>
    <w:p w:rsidR="00AA6EC5" w:rsidRPr="00011EB6" w:rsidRDefault="00AA6EC5" w:rsidP="00AA6EC5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011EB6">
        <w:rPr>
          <w:rFonts w:ascii="TimesNewRomanPSMT" w:eastAsia="SymbolMT" w:hAnsi="TimesNewRomanPSMT" w:cs="TimesNewRomanPSMT"/>
          <w:b/>
          <w:color w:val="FF0000"/>
          <w:szCs w:val="24"/>
        </w:rPr>
        <w:t>ACTIVIDAD A DESARROLLAR DEL DOCENTE</w:t>
      </w:r>
    </w:p>
    <w:p w:rsidR="00AA6EC5" w:rsidRPr="00011EB6" w:rsidRDefault="00AA6EC5" w:rsidP="00AA6EC5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AA6EC5" w:rsidRPr="00011EB6" w:rsidTr="00382EB0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AA6EC5" w:rsidRPr="00011EB6" w:rsidTr="00382EB0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AA6EC5" w:rsidRPr="00011EB6" w:rsidTr="00382EB0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AA6EC5" w:rsidRPr="00011EB6" w:rsidTr="00382EB0">
        <w:tc>
          <w:tcPr>
            <w:tcW w:w="4111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AA6EC5" w:rsidRPr="00011EB6" w:rsidTr="00382EB0">
        <w:tc>
          <w:tcPr>
            <w:tcW w:w="4111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AA6EC5" w:rsidRDefault="00AA6EC5" w:rsidP="00AA6EC5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A6EC5" w:rsidRPr="00011EB6" w:rsidRDefault="00AA6EC5" w:rsidP="00AA6EC5">
      <w:pPr>
        <w:spacing w:before="29" w:after="0" w:line="271" w:lineRule="exact"/>
        <w:ind w:left="540" w:right="-20"/>
        <w:rPr>
          <w:rFonts w:ascii="Arial" w:eastAsia="Arial" w:hAnsi="Arial" w:cs="Arial"/>
          <w:b/>
          <w:sz w:val="24"/>
          <w:szCs w:val="24"/>
        </w:rPr>
      </w:pPr>
      <w:r w:rsidRPr="00011EB6"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N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p w:rsidR="00AA6EC5" w:rsidRPr="00011EB6" w:rsidRDefault="00AA6EC5" w:rsidP="00AA6EC5">
      <w:pPr>
        <w:spacing w:before="29" w:after="0" w:line="271" w:lineRule="exact"/>
        <w:ind w:right="-20"/>
        <w:rPr>
          <w:rFonts w:ascii="Arial" w:eastAsia="Arial" w:hAnsi="Arial" w:cs="Arial"/>
          <w:position w:val="-1"/>
          <w:sz w:val="14"/>
          <w:szCs w:val="24"/>
        </w:rPr>
      </w:pP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AA6EC5" w:rsidRPr="00011EB6" w:rsidTr="00382EB0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AA6EC5" w:rsidRPr="00011EB6" w:rsidTr="00382EB0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AA6EC5" w:rsidRPr="00011EB6" w:rsidRDefault="00AA6EC5" w:rsidP="00382EB0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AA6EC5" w:rsidRPr="00011EB6" w:rsidRDefault="00AA6EC5" w:rsidP="00382EB0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AA6EC5" w:rsidRPr="00011EB6" w:rsidRDefault="00AA6EC5" w:rsidP="00382EB0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011EB6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011EB6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AA6EC5" w:rsidRPr="00011EB6" w:rsidRDefault="00AA6EC5" w:rsidP="00382EB0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011EB6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011EB6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AA6EC5" w:rsidRPr="00011EB6" w:rsidRDefault="00AA6EC5" w:rsidP="00382EB0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011EB6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011EB6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011EB6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011EB6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011EB6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011EB6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011EB6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AA6EC5" w:rsidRPr="00011EB6" w:rsidRDefault="00AA6EC5" w:rsidP="00382EB0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011EB6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011EB6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011EB6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AA6EC5" w:rsidRPr="00011EB6" w:rsidRDefault="00AA6EC5" w:rsidP="00382EB0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011EB6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a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  <w:r w:rsidRPr="00011EB6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AA6EC5" w:rsidRPr="00011EB6" w:rsidTr="00382EB0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AA6EC5" w:rsidRPr="00011EB6" w:rsidTr="00382EB0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AA6EC5" w:rsidRPr="00011EB6" w:rsidTr="00382EB0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AA6EC5" w:rsidRPr="00011EB6" w:rsidRDefault="00AA6EC5" w:rsidP="00382EB0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</w:tbl>
    <w:p w:rsidR="00AA6EC5" w:rsidRPr="00011EB6" w:rsidRDefault="00AA6EC5" w:rsidP="00AA6EC5">
      <w:pPr>
        <w:spacing w:before="9" w:after="0" w:line="260" w:lineRule="exact"/>
        <w:rPr>
          <w:sz w:val="26"/>
          <w:szCs w:val="26"/>
        </w:rPr>
      </w:pPr>
    </w:p>
    <w:p w:rsidR="00AA6EC5" w:rsidRPr="00011EB6" w:rsidRDefault="00AA6EC5" w:rsidP="00AA6EC5">
      <w:pPr>
        <w:spacing w:before="7" w:after="0" w:line="130" w:lineRule="exact"/>
        <w:ind w:left="142"/>
        <w:rPr>
          <w:sz w:val="13"/>
          <w:szCs w:val="13"/>
        </w:rPr>
      </w:pPr>
    </w:p>
    <w:p w:rsidR="00E544F7" w:rsidRPr="00011EB6" w:rsidRDefault="00E544F7" w:rsidP="00A77FEA">
      <w:pPr>
        <w:spacing w:before="29" w:after="0" w:line="240" w:lineRule="auto"/>
        <w:ind w:left="2124" w:right="-20"/>
        <w:rPr>
          <w:rFonts w:ascii="Arial" w:eastAsia="Arial" w:hAnsi="Arial" w:cs="Arial"/>
          <w:b/>
          <w:bCs/>
          <w:spacing w:val="1"/>
          <w:sz w:val="24"/>
          <w:szCs w:val="24"/>
        </w:rPr>
      </w:pPr>
    </w:p>
    <w:p w:rsidR="00A77FEA" w:rsidRPr="00011EB6" w:rsidRDefault="00A77FEA" w:rsidP="00E07725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 w:rsidRPr="00011EB6">
        <w:rPr>
          <w:rFonts w:ascii="Arial" w:eastAsia="Arial" w:hAnsi="Arial" w:cs="Arial"/>
          <w:b/>
          <w:bCs/>
          <w:sz w:val="24"/>
          <w:szCs w:val="24"/>
        </w:rPr>
        <w:t>Fuentes de información y apoyos didácticos</w:t>
      </w:r>
    </w:p>
    <w:p w:rsidR="00A77FEA" w:rsidRPr="00011EB6" w:rsidRDefault="00810B7F" w:rsidP="00810B7F">
      <w:pPr>
        <w:tabs>
          <w:tab w:val="left" w:pos="10499"/>
        </w:tabs>
        <w:spacing w:before="9" w:after="0" w:line="130" w:lineRule="exact"/>
        <w:rPr>
          <w:sz w:val="13"/>
          <w:szCs w:val="13"/>
        </w:rPr>
      </w:pPr>
      <w:r w:rsidRPr="00011EB6">
        <w:rPr>
          <w:sz w:val="13"/>
          <w:szCs w:val="13"/>
        </w:rPr>
        <w:tab/>
      </w:r>
    </w:p>
    <w:tbl>
      <w:tblPr>
        <w:tblStyle w:val="Tablaconcuadrcula"/>
        <w:tblW w:w="12937" w:type="dxa"/>
        <w:tblInd w:w="445" w:type="dxa"/>
        <w:tblLook w:val="04A0" w:firstRow="1" w:lastRow="0" w:firstColumn="1" w:lastColumn="0" w:noHBand="0" w:noVBand="1"/>
      </w:tblPr>
      <w:tblGrid>
        <w:gridCol w:w="6239"/>
        <w:gridCol w:w="6698"/>
      </w:tblGrid>
      <w:tr w:rsidR="00E1775D" w:rsidRPr="00011EB6" w:rsidTr="00E1775D">
        <w:trPr>
          <w:trHeight w:val="277"/>
        </w:trPr>
        <w:tc>
          <w:tcPr>
            <w:tcW w:w="6239" w:type="dxa"/>
            <w:shd w:val="clear" w:color="auto" w:fill="F2F2F2" w:themeFill="background1" w:themeFillShade="F2"/>
          </w:tcPr>
          <w:p w:rsidR="00E1775D" w:rsidRPr="00011EB6" w:rsidRDefault="00E1775D" w:rsidP="00E1775D">
            <w:pPr>
              <w:tabs>
                <w:tab w:val="left" w:pos="8020"/>
              </w:tabs>
              <w:spacing w:after="0" w:line="240" w:lineRule="auto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Fuentes de Información</w:t>
            </w:r>
          </w:p>
        </w:tc>
        <w:tc>
          <w:tcPr>
            <w:tcW w:w="6698" w:type="dxa"/>
            <w:shd w:val="clear" w:color="auto" w:fill="F2F2F2" w:themeFill="background1" w:themeFillShade="F2"/>
          </w:tcPr>
          <w:p w:rsidR="00E1775D" w:rsidRPr="00011EB6" w:rsidRDefault="00E1775D" w:rsidP="00E1775D">
            <w:pPr>
              <w:tabs>
                <w:tab w:val="left" w:pos="8020"/>
              </w:tabs>
              <w:spacing w:after="0" w:line="240" w:lineRule="auto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Apoyos didácticos</w:t>
            </w:r>
          </w:p>
        </w:tc>
      </w:tr>
      <w:tr w:rsidR="00E1775D" w:rsidTr="00E1775D">
        <w:trPr>
          <w:trHeight w:val="2634"/>
        </w:trPr>
        <w:tc>
          <w:tcPr>
            <w:tcW w:w="6239" w:type="dxa"/>
          </w:tcPr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1. </w:t>
            </w:r>
            <w:proofErr w:type="spellStart"/>
            <w:r>
              <w:rPr>
                <w:rFonts w:ascii="TimesNewRomanPSMT" w:hAnsi="TimesNewRomanPSMT" w:cs="TimesNewRomanPSMT"/>
                <w:sz w:val="24"/>
                <w:szCs w:val="24"/>
              </w:rPr>
              <w:t>Aaker</w:t>
            </w:r>
            <w:proofErr w:type="spell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NewRomanPSMT" w:hAnsi="TimesNewRomanPSMT" w:cs="TimesNewRomanPSMT"/>
                <w:sz w:val="24"/>
                <w:szCs w:val="24"/>
              </w:rPr>
              <w:t>Kumar</w:t>
            </w:r>
            <w:proofErr w:type="spell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y Day. (2001). </w:t>
            </w: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Investigación de mercados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. (4a. Ed.) México:</w:t>
            </w:r>
          </w:p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Editorial </w:t>
            </w:r>
            <w:proofErr w:type="spellStart"/>
            <w:r>
              <w:rPr>
                <w:rFonts w:ascii="TimesNewRomanPSMT" w:hAnsi="TimesNewRomanPSMT" w:cs="TimesNewRomanPSMT"/>
                <w:sz w:val="24"/>
                <w:szCs w:val="24"/>
              </w:rPr>
              <w:t>Limusa</w:t>
            </w:r>
            <w:proofErr w:type="spellEnd"/>
            <w:r>
              <w:rPr>
                <w:rFonts w:ascii="TimesNewRomanPSMT" w:hAnsi="TimesNewRomanPSMT" w:cs="TimesNewRomanPSMT"/>
                <w:sz w:val="24"/>
                <w:szCs w:val="24"/>
              </w:rPr>
              <w:t>.</w:t>
            </w:r>
          </w:p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2. Alcaide, J.C., </w:t>
            </w:r>
            <w:proofErr w:type="spellStart"/>
            <w:r>
              <w:rPr>
                <w:rFonts w:ascii="TimesNewRomanPSMT" w:hAnsi="TimesNewRomanPSMT" w:cs="TimesNewRomanPSMT"/>
                <w:sz w:val="24"/>
                <w:szCs w:val="24"/>
              </w:rPr>
              <w:t>Calero</w:t>
            </w: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</w:rPr>
              <w:t>,R</w:t>
            </w:r>
            <w:proofErr w:type="spellEnd"/>
            <w:proofErr w:type="gram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., &amp; Hernández, R. (2012). </w:t>
            </w:r>
            <w:proofErr w:type="spellStart"/>
            <w:r w:rsidRPr="00C5108B">
              <w:rPr>
                <w:rFonts w:ascii="TimesNewRomanPSMT" w:hAnsi="TimesNewRomanPSMT" w:cs="TimesNewRomanPSMT"/>
                <w:sz w:val="24"/>
                <w:szCs w:val="24"/>
              </w:rPr>
              <w:t>Geomarketing</w:t>
            </w:r>
            <w:proofErr w:type="spellEnd"/>
            <w:r w:rsidRPr="00C5108B">
              <w:rPr>
                <w:rFonts w:ascii="TimesNewRomanPSMT" w:hAnsi="TimesNewRomanPSMT" w:cs="TimesNewRomanPSMT"/>
                <w:sz w:val="24"/>
                <w:szCs w:val="24"/>
              </w:rPr>
              <w:t xml:space="preserve">. </w:t>
            </w:r>
            <w:r w:rsidRPr="0004505D">
              <w:rPr>
                <w:rFonts w:ascii="TimesNewRomanPSMT" w:hAnsi="TimesNewRomanPSMT" w:cs="TimesNewRomanPSMT"/>
                <w:sz w:val="24"/>
                <w:szCs w:val="24"/>
              </w:rPr>
              <w:t xml:space="preserve">Marketing territorial para vender </w:t>
            </w: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y fidelizar más. Madrid: Editorial ESIC.</w:t>
            </w:r>
          </w:p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3. </w:t>
            </w:r>
            <w:proofErr w:type="spellStart"/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Benassini</w:t>
            </w:r>
            <w:proofErr w:type="spellEnd"/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, M. (2009). 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Introducción a la Investigación de Mercados, Enfoque</w:t>
            </w:r>
          </w:p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para</w:t>
            </w:r>
            <w:proofErr w:type="gramEnd"/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 xml:space="preserve"> América Latina. (2a. Ed.) </w:t>
            </w: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México: Pearson Educación.</w:t>
            </w:r>
          </w:p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4. Churchill, G. (2003). 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Investigación de Mercados. (4a. Ed.) México:</w:t>
            </w:r>
          </w:p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Internacional Thomson Editores.</w:t>
            </w:r>
          </w:p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5. </w:t>
            </w:r>
            <w:proofErr w:type="spellStart"/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Hair</w:t>
            </w:r>
            <w:proofErr w:type="spellEnd"/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, F. J., Bush P. R., </w:t>
            </w:r>
            <w:proofErr w:type="spellStart"/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Ortinau</w:t>
            </w:r>
            <w:proofErr w:type="spellEnd"/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 J.D. (2005). 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Investigación de Mercados. (2a.</w:t>
            </w:r>
          </w:p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 xml:space="preserve">Ed.) México: </w:t>
            </w: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Mc Graw Hill.</w:t>
            </w:r>
          </w:p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6. </w:t>
            </w:r>
            <w:proofErr w:type="spellStart"/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Kimball</w:t>
            </w:r>
            <w:proofErr w:type="spellEnd"/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, P. M. (2000). 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Sistemas de Información de Mercadotecnia</w:t>
            </w: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. México:</w:t>
            </w:r>
          </w:p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Internacional Thomson Editores.</w:t>
            </w:r>
          </w:p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7. </w:t>
            </w:r>
            <w:proofErr w:type="spellStart"/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Kotler</w:t>
            </w:r>
            <w:proofErr w:type="spellEnd"/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, P., Armstrong, G. (2007). 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Marketing versión para Latinoamérica</w:t>
            </w:r>
          </w:p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 xml:space="preserve">(10a. Ed.) México: </w:t>
            </w: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Editorial Prentice Hall.</w:t>
            </w:r>
          </w:p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8. </w:t>
            </w:r>
            <w:proofErr w:type="spellStart"/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Kotler</w:t>
            </w:r>
            <w:proofErr w:type="spellEnd"/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, P., </w:t>
            </w:r>
            <w:proofErr w:type="spellStart"/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Lane</w:t>
            </w:r>
            <w:proofErr w:type="spellEnd"/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Keller</w:t>
            </w:r>
            <w:proofErr w:type="spellEnd"/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. (2006). 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Dirección de Marketing (12a.Ed.) México:</w:t>
            </w:r>
          </w:p>
          <w:p w:rsidR="0004505D" w:rsidRP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00"/>
                <w:sz w:val="24"/>
                <w:szCs w:val="24"/>
                <w:lang w:val="en-US"/>
              </w:rPr>
            </w:pPr>
            <w:r w:rsidRPr="0004505D">
              <w:rPr>
                <w:rFonts w:ascii="TimesNewRomanPSMT" w:hAnsi="TimesNewRomanPSMT" w:cs="TimesNewRomanPSMT"/>
                <w:color w:val="000000"/>
                <w:sz w:val="24"/>
                <w:szCs w:val="24"/>
                <w:lang w:val="en-US"/>
              </w:rPr>
              <w:t>Pearson Prentice Hall.</w:t>
            </w:r>
          </w:p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 w:rsidRPr="0004505D">
              <w:rPr>
                <w:rFonts w:ascii="TimesNewRomanPSMT" w:hAnsi="TimesNewRomanPSMT" w:cs="TimesNewRomanPSMT"/>
                <w:color w:val="000000"/>
                <w:sz w:val="24"/>
                <w:szCs w:val="24"/>
                <w:lang w:val="en-US"/>
              </w:rPr>
              <w:t xml:space="preserve">9. McDaniel, C. Jr., Gates, R. (2005). 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Investigación de Mercados</w:t>
            </w:r>
          </w:p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 xml:space="preserve">Contemporánea (6a. Ed.) México: </w:t>
            </w: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Internacional Thomson Editores.</w:t>
            </w:r>
          </w:p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lastRenderedPageBreak/>
              <w:t xml:space="preserve">10. </w:t>
            </w:r>
            <w:proofErr w:type="spellStart"/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Naresh</w:t>
            </w:r>
            <w:proofErr w:type="spellEnd"/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 K. M. (2008). 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Investigación de Mercados</w:t>
            </w: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. (5a. Ed.) México:</w:t>
            </w:r>
          </w:p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Pearson Educación</w:t>
            </w:r>
            <w:proofErr w:type="gramStart"/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..</w:t>
            </w:r>
            <w:proofErr w:type="gramEnd"/>
          </w:p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 w:rsidRPr="00C5108B"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11. </w:t>
            </w:r>
            <w:proofErr w:type="spellStart"/>
            <w:r w:rsidRPr="00C5108B"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Stanton</w:t>
            </w:r>
            <w:proofErr w:type="spellEnd"/>
            <w:r w:rsidRPr="00C5108B"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, W. E., Michael J.; Walker B. J. (2004). 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Fundamentos de Marketing,</w:t>
            </w:r>
          </w:p>
          <w:p w:rsidR="0004505D" w:rsidRPr="00C5108B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 xml:space="preserve">México: </w:t>
            </w:r>
            <w:proofErr w:type="spellStart"/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Editoral</w:t>
            </w:r>
            <w:proofErr w:type="spellEnd"/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 Mc. </w:t>
            </w:r>
            <w:r w:rsidRPr="00C5108B"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Graw Hill.</w:t>
            </w:r>
          </w:p>
          <w:p w:rsidR="0004505D" w:rsidRPr="00C5108B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 w:rsidRPr="00C5108B"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Internet:</w:t>
            </w:r>
          </w:p>
          <w:p w:rsidR="0004505D" w:rsidRPr="00C5108B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FF"/>
                <w:sz w:val="24"/>
                <w:szCs w:val="24"/>
              </w:rPr>
            </w:pPr>
            <w:r w:rsidRPr="00C5108B">
              <w:rPr>
                <w:rFonts w:ascii="TimesNewRomanPSMT" w:hAnsi="TimesNewRomanPSMT" w:cs="TimesNewRomanPSMT"/>
                <w:color w:val="0000FF"/>
                <w:sz w:val="24"/>
                <w:szCs w:val="24"/>
              </w:rPr>
              <w:t>www.amai.org.mx</w:t>
            </w:r>
          </w:p>
          <w:p w:rsidR="0004505D" w:rsidRPr="00C5108B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FF"/>
                <w:sz w:val="24"/>
                <w:szCs w:val="24"/>
              </w:rPr>
            </w:pPr>
            <w:r w:rsidRPr="00C5108B">
              <w:rPr>
                <w:rFonts w:ascii="TimesNewRomanPSMT" w:hAnsi="TimesNewRomanPSMT" w:cs="TimesNewRomanPSMT"/>
                <w:color w:val="0000FF"/>
                <w:sz w:val="24"/>
                <w:szCs w:val="24"/>
              </w:rPr>
              <w:t>www.soyentrepreneur.com</w:t>
            </w:r>
          </w:p>
          <w:p w:rsidR="0004505D" w:rsidRPr="00C5108B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FF"/>
                <w:sz w:val="24"/>
                <w:szCs w:val="24"/>
              </w:rPr>
            </w:pPr>
            <w:r w:rsidRPr="00C5108B">
              <w:rPr>
                <w:rFonts w:ascii="TimesNewRomanPSMT" w:hAnsi="TimesNewRomanPSMT" w:cs="TimesNewRomanPSMT"/>
                <w:color w:val="0000FF"/>
                <w:sz w:val="24"/>
                <w:szCs w:val="24"/>
              </w:rPr>
              <w:t>www.entrepreneur.com</w:t>
            </w:r>
          </w:p>
          <w:p w:rsidR="0004505D" w:rsidRPr="00C5108B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FF"/>
                <w:sz w:val="24"/>
                <w:szCs w:val="24"/>
              </w:rPr>
            </w:pPr>
            <w:r w:rsidRPr="00C5108B">
              <w:rPr>
                <w:rFonts w:ascii="TimesNewRomanPSMT" w:hAnsi="TimesNewRomanPSMT" w:cs="TimesNewRomanPSMT"/>
                <w:color w:val="0000FF"/>
                <w:sz w:val="24"/>
                <w:szCs w:val="24"/>
              </w:rPr>
              <w:t>www.expansion.com</w:t>
            </w:r>
          </w:p>
          <w:p w:rsidR="0004505D" w:rsidRPr="00C5108B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FF"/>
                <w:sz w:val="24"/>
                <w:szCs w:val="24"/>
              </w:rPr>
            </w:pPr>
            <w:r w:rsidRPr="00C5108B">
              <w:rPr>
                <w:rFonts w:ascii="TimesNewRomanPSMT" w:hAnsi="TimesNewRomanPSMT" w:cs="TimesNewRomanPSMT"/>
                <w:color w:val="0000FF"/>
                <w:sz w:val="24"/>
                <w:szCs w:val="24"/>
              </w:rPr>
              <w:t>www.merca20.com</w:t>
            </w:r>
          </w:p>
          <w:p w:rsidR="0004505D" w:rsidRPr="00C5108B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FF"/>
                <w:sz w:val="24"/>
                <w:szCs w:val="24"/>
              </w:rPr>
            </w:pPr>
            <w:r w:rsidRPr="00C5108B">
              <w:rPr>
                <w:rFonts w:ascii="TimesNewRomanPSMT" w:hAnsi="TimesNewRomanPSMT" w:cs="TimesNewRomanPSMT"/>
                <w:color w:val="0000FF"/>
                <w:sz w:val="24"/>
                <w:szCs w:val="24"/>
              </w:rPr>
              <w:t>www.competitividad.org.mx</w:t>
            </w:r>
          </w:p>
          <w:p w:rsidR="0004505D" w:rsidRPr="00C5108B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 w:rsidRPr="00C5108B"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Revistas:</w:t>
            </w:r>
          </w:p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Negocios Bancomext</w:t>
            </w:r>
          </w:p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Entrepreneur</w:t>
            </w:r>
            <w:proofErr w:type="spellEnd"/>
          </w:p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Merca2.0</w:t>
            </w:r>
          </w:p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Adminístrate Hoy</w:t>
            </w:r>
          </w:p>
          <w:p w:rsidR="0004505D" w:rsidRDefault="0004505D" w:rsidP="0004505D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Mundo Ejecutivo</w:t>
            </w:r>
          </w:p>
          <w:p w:rsidR="00E1775D" w:rsidRPr="0004505D" w:rsidRDefault="0004505D" w:rsidP="0004505D">
            <w:pPr>
              <w:tabs>
                <w:tab w:val="left" w:pos="8020"/>
              </w:tabs>
              <w:spacing w:after="0" w:line="240" w:lineRule="auto"/>
              <w:ind w:right="-20"/>
              <w:jc w:val="both"/>
              <w:rPr>
                <w:rFonts w:ascii="Arial" w:eastAsia="Arial" w:hAnsi="Arial" w:cs="Arial"/>
                <w:sz w:val="24"/>
                <w:szCs w:val="24"/>
                <w:lang w:val="en-US"/>
              </w:rPr>
            </w:pP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Expansión</w:t>
            </w:r>
          </w:p>
        </w:tc>
        <w:tc>
          <w:tcPr>
            <w:tcW w:w="6698" w:type="dxa"/>
          </w:tcPr>
          <w:p w:rsidR="0057090C" w:rsidRPr="00C5108B" w:rsidRDefault="0057090C" w:rsidP="0057090C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E1775D" w:rsidRDefault="0057090C" w:rsidP="0057090C">
            <w:pPr>
              <w:tabs>
                <w:tab w:val="left" w:pos="8020"/>
              </w:tabs>
              <w:spacing w:after="0" w:line="240" w:lineRule="auto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E83E5A" w:rsidRDefault="00E83E5A" w:rsidP="00835F7A">
      <w:pPr>
        <w:tabs>
          <w:tab w:val="left" w:pos="8020"/>
        </w:tabs>
        <w:spacing w:after="0" w:line="240" w:lineRule="auto"/>
        <w:ind w:right="-20"/>
        <w:rPr>
          <w:rFonts w:ascii="Arial" w:eastAsia="Arial" w:hAnsi="Arial" w:cs="Arial"/>
          <w:sz w:val="24"/>
          <w:szCs w:val="24"/>
        </w:rPr>
      </w:pPr>
    </w:p>
    <w:p w:rsidR="00F635F3" w:rsidRDefault="00F635F3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F635F3" w:rsidRDefault="00F635F3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F635F3" w:rsidRDefault="00F635F3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D70BFA" w:rsidRDefault="00D70BFA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D70BFA" w:rsidRDefault="00D70BFA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D70BFA" w:rsidRDefault="00D70BFA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D70BFA" w:rsidRDefault="00D70BFA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D70BFA" w:rsidRDefault="00D70BFA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D70BFA" w:rsidRDefault="00D70BFA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D70BFA" w:rsidRDefault="00D70BFA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D70BFA" w:rsidRDefault="00D70BFA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D70BFA" w:rsidRDefault="00D70BFA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D70BFA" w:rsidRDefault="00D70BFA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F635F3" w:rsidRDefault="00F635F3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FF3B45" w:rsidRPr="0057090C" w:rsidRDefault="00A77FEA" w:rsidP="0057090C">
      <w:pPr>
        <w:widowControl/>
        <w:autoSpaceDE w:val="0"/>
        <w:autoSpaceDN w:val="0"/>
        <w:adjustRightInd w:val="0"/>
        <w:spacing w:after="0" w:line="240" w:lineRule="auto"/>
        <w:rPr>
          <w:rFonts w:ascii="TimesNewRomanPSMT" w:eastAsia="SymbolMT" w:hAnsi="TimesNewRomanPSMT" w:cs="TimesNewRomanPSMT"/>
          <w:szCs w:val="24"/>
        </w:rPr>
      </w:pP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>Ca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le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>ndari</w:t>
      </w:r>
      <w:r w:rsidRPr="00FF3B45"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z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ac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 xml:space="preserve">ión </w:t>
      </w:r>
      <w:r w:rsidRPr="00FF3B45"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d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>e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 xml:space="preserve"> </w:t>
      </w:r>
      <w:r w:rsidRPr="00FF3B45">
        <w:rPr>
          <w:rFonts w:ascii="Arial" w:eastAsia="Arial" w:hAnsi="Arial" w:cs="Arial"/>
          <w:b/>
          <w:bCs/>
          <w:spacing w:val="-1"/>
          <w:position w:val="-1"/>
          <w:sz w:val="24"/>
          <w:szCs w:val="24"/>
        </w:rPr>
        <w:t>e</w:t>
      </w:r>
      <w:r w:rsidRPr="00FF3B45">
        <w:rPr>
          <w:rFonts w:ascii="Arial" w:eastAsia="Arial" w:hAnsi="Arial" w:cs="Arial"/>
          <w:b/>
          <w:bCs/>
          <w:spacing w:val="-4"/>
          <w:position w:val="-1"/>
          <w:sz w:val="24"/>
          <w:szCs w:val="24"/>
        </w:rPr>
        <w:t>v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a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>lu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ac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 xml:space="preserve">ión 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e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 xml:space="preserve">n 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se</w:t>
      </w:r>
      <w:r w:rsidRPr="00FF3B45"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m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a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>n</w:t>
      </w:r>
      <w:r w:rsidRPr="00FF3B45"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a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>s</w:t>
      </w:r>
      <w:r w:rsidR="0057090C">
        <w:rPr>
          <w:rFonts w:ascii="Arial" w:eastAsia="Arial" w:hAnsi="Arial" w:cs="Arial"/>
          <w:b/>
          <w:bCs/>
          <w:position w:val="-1"/>
          <w:sz w:val="24"/>
          <w:szCs w:val="24"/>
        </w:rPr>
        <w:t xml:space="preserve">  </w:t>
      </w:r>
      <w:r w:rsidR="0057090C" w:rsidRPr="0057090C">
        <w:rPr>
          <w:rFonts w:ascii="TimesNewRomanPSMT" w:eastAsia="SymbolMT" w:hAnsi="TimesNewRomanPSMT" w:cs="TimesNewRomanPSMT"/>
          <w:b/>
          <w:color w:val="FF0000"/>
          <w:szCs w:val="24"/>
        </w:rPr>
        <w:t>ACTIVIDAD A DESARROLLAR DEL DOCENTE</w:t>
      </w:r>
    </w:p>
    <w:p w:rsidR="00FF3B45" w:rsidRDefault="00FF3B45" w:rsidP="00FF3B45">
      <w:pPr>
        <w:spacing w:before="29" w:after="0" w:line="271" w:lineRule="exact"/>
        <w:ind w:right="-20"/>
        <w:rPr>
          <w:rFonts w:ascii="Arial" w:eastAsia="Arial" w:hAnsi="Arial" w:cs="Arial"/>
          <w:sz w:val="24"/>
          <w:szCs w:val="24"/>
        </w:rPr>
      </w:pPr>
    </w:p>
    <w:tbl>
      <w:tblPr>
        <w:tblW w:w="12873" w:type="dxa"/>
        <w:tblInd w:w="4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10"/>
        <w:gridCol w:w="730"/>
        <w:gridCol w:w="731"/>
        <w:gridCol w:w="732"/>
        <w:gridCol w:w="732"/>
        <w:gridCol w:w="732"/>
        <w:gridCol w:w="732"/>
        <w:gridCol w:w="732"/>
        <w:gridCol w:w="733"/>
        <w:gridCol w:w="732"/>
        <w:gridCol w:w="740"/>
        <w:gridCol w:w="739"/>
        <w:gridCol w:w="740"/>
        <w:gridCol w:w="739"/>
        <w:gridCol w:w="740"/>
        <w:gridCol w:w="739"/>
        <w:gridCol w:w="740"/>
      </w:tblGrid>
      <w:tr w:rsidR="00E1775D" w:rsidRPr="00410598" w:rsidTr="00E1775D">
        <w:trPr>
          <w:trHeight w:val="296"/>
        </w:trPr>
        <w:tc>
          <w:tcPr>
            <w:tcW w:w="1042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Semana</w:t>
            </w:r>
          </w:p>
        </w:tc>
        <w:tc>
          <w:tcPr>
            <w:tcW w:w="736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2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3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4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5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6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7</w:t>
            </w:r>
          </w:p>
        </w:tc>
        <w:tc>
          <w:tcPr>
            <w:tcW w:w="738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8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9</w:t>
            </w:r>
          </w:p>
        </w:tc>
        <w:tc>
          <w:tcPr>
            <w:tcW w:w="743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10</w:t>
            </w:r>
          </w:p>
        </w:tc>
        <w:tc>
          <w:tcPr>
            <w:tcW w:w="742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11</w:t>
            </w:r>
          </w:p>
        </w:tc>
        <w:tc>
          <w:tcPr>
            <w:tcW w:w="743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12</w:t>
            </w:r>
          </w:p>
        </w:tc>
        <w:tc>
          <w:tcPr>
            <w:tcW w:w="742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13</w:t>
            </w:r>
          </w:p>
        </w:tc>
        <w:tc>
          <w:tcPr>
            <w:tcW w:w="743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14</w:t>
            </w:r>
          </w:p>
        </w:tc>
        <w:tc>
          <w:tcPr>
            <w:tcW w:w="742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15</w:t>
            </w:r>
          </w:p>
        </w:tc>
        <w:tc>
          <w:tcPr>
            <w:tcW w:w="743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16</w:t>
            </w:r>
          </w:p>
        </w:tc>
      </w:tr>
      <w:tr w:rsidR="00E1775D" w:rsidRPr="00410598" w:rsidTr="00E1775D">
        <w:trPr>
          <w:trHeight w:val="281"/>
        </w:trPr>
        <w:tc>
          <w:tcPr>
            <w:tcW w:w="1042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TP</w:t>
            </w:r>
          </w:p>
        </w:tc>
        <w:tc>
          <w:tcPr>
            <w:tcW w:w="736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8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E1775D" w:rsidRPr="00410598" w:rsidTr="00E1775D">
        <w:trPr>
          <w:trHeight w:val="296"/>
        </w:trPr>
        <w:tc>
          <w:tcPr>
            <w:tcW w:w="1042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TR</w:t>
            </w:r>
          </w:p>
        </w:tc>
        <w:tc>
          <w:tcPr>
            <w:tcW w:w="736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8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E1775D" w:rsidRPr="00410598" w:rsidTr="00E1775D">
        <w:trPr>
          <w:trHeight w:val="281"/>
        </w:trPr>
        <w:tc>
          <w:tcPr>
            <w:tcW w:w="1042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SD</w:t>
            </w:r>
          </w:p>
        </w:tc>
        <w:tc>
          <w:tcPr>
            <w:tcW w:w="736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8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A77FEA" w:rsidRDefault="00A77FEA" w:rsidP="00A77FEA">
      <w:pPr>
        <w:spacing w:before="1" w:after="0" w:line="180" w:lineRule="exact"/>
        <w:rPr>
          <w:sz w:val="18"/>
          <w:szCs w:val="18"/>
        </w:rPr>
      </w:pPr>
    </w:p>
    <w:p w:rsidR="00A77FEA" w:rsidRDefault="00A77FEA" w:rsidP="00A77FEA">
      <w:pPr>
        <w:spacing w:after="0" w:line="200" w:lineRule="exact"/>
        <w:rPr>
          <w:sz w:val="20"/>
          <w:szCs w:val="20"/>
        </w:rPr>
      </w:pPr>
    </w:p>
    <w:tbl>
      <w:tblPr>
        <w:tblW w:w="1303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83"/>
        <w:gridCol w:w="6059"/>
        <w:gridCol w:w="3695"/>
      </w:tblGrid>
      <w:tr w:rsidR="00A77FEA" w:rsidRPr="00410598" w:rsidTr="00E76164">
        <w:trPr>
          <w:trHeight w:hRule="exact" w:val="375"/>
        </w:trPr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A77FEA" w:rsidRDefault="00A77FEA" w:rsidP="002C3B9F">
            <w:pPr>
              <w:spacing w:before="29" w:after="0" w:line="240" w:lineRule="auto"/>
              <w:ind w:left="521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>
              <w:rPr>
                <w:rFonts w:ascii="Arial" w:eastAsia="Arial" w:hAnsi="Arial" w:cs="Arial"/>
                <w:sz w:val="24"/>
                <w:szCs w:val="24"/>
              </w:rPr>
              <w:t>ti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p</w:t>
            </w:r>
            <w:r>
              <w:rPr>
                <w:rFonts w:ascii="Arial" w:eastAsia="Arial" w:hAnsi="Arial" w:cs="Arial"/>
                <w:sz w:val="24"/>
                <w:szCs w:val="24"/>
              </w:rPr>
              <w:t>l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ad</w:t>
            </w:r>
            <w:r>
              <w:rPr>
                <w:rFonts w:ascii="Arial" w:eastAsia="Arial" w:hAnsi="Arial" w:cs="Arial"/>
                <w:sz w:val="24"/>
                <w:szCs w:val="24"/>
              </w:rPr>
              <w:t>o</w:t>
            </w:r>
          </w:p>
        </w:tc>
        <w:tc>
          <w:tcPr>
            <w:tcW w:w="6059" w:type="dxa"/>
            <w:tcBorders>
              <w:top w:val="nil"/>
              <w:left w:val="nil"/>
              <w:bottom w:val="nil"/>
              <w:right w:val="nil"/>
            </w:tcBorders>
          </w:tcPr>
          <w:p w:rsidR="00A77FEA" w:rsidRDefault="00A77FEA" w:rsidP="002C3B9F">
            <w:pPr>
              <w:spacing w:before="29" w:after="0" w:line="240" w:lineRule="auto"/>
              <w:ind w:left="2183" w:right="2101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>
              <w:rPr>
                <w:rFonts w:ascii="Arial" w:eastAsia="Arial" w:hAnsi="Arial" w:cs="Arial"/>
                <w:sz w:val="24"/>
                <w:szCs w:val="24"/>
              </w:rPr>
              <w:t>ti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 w:rsidR="00E76164">
              <w:rPr>
                <w:rFonts w:ascii="Arial" w:eastAsia="Arial" w:hAnsi="Arial" w:cs="Arial"/>
                <w:spacing w:val="1"/>
                <w:sz w:val="24"/>
                <w:szCs w:val="24"/>
              </w:rPr>
              <w:t>po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l</w:t>
            </w:r>
          </w:p>
        </w:tc>
        <w:tc>
          <w:tcPr>
            <w:tcW w:w="3695" w:type="dxa"/>
            <w:tcBorders>
              <w:top w:val="nil"/>
              <w:left w:val="nil"/>
              <w:bottom w:val="nil"/>
              <w:right w:val="nil"/>
            </w:tcBorders>
          </w:tcPr>
          <w:p w:rsidR="00A77FEA" w:rsidRDefault="00A77FEA" w:rsidP="002C3B9F">
            <w:pPr>
              <w:spacing w:before="29" w:after="0" w:line="240" w:lineRule="auto"/>
              <w:ind w:left="129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SD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g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u</w:t>
            </w:r>
            <w:r>
              <w:rPr>
                <w:rFonts w:ascii="Arial" w:eastAsia="Arial" w:hAnsi="Arial" w:cs="Arial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z w:val="24"/>
                <w:szCs w:val="24"/>
              </w:rPr>
              <w:t>ie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z w:val="24"/>
                <w:szCs w:val="24"/>
              </w:rPr>
              <w:t>to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pa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en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l</w:t>
            </w:r>
          </w:p>
        </w:tc>
      </w:tr>
      <w:tr w:rsidR="00A77FEA" w:rsidRPr="00410598" w:rsidTr="00E76164">
        <w:trPr>
          <w:trHeight w:hRule="exact" w:val="379"/>
        </w:trPr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A77FEA" w:rsidRDefault="00A77FEA" w:rsidP="002C3B9F">
            <w:pPr>
              <w:spacing w:before="58" w:after="0" w:line="240" w:lineRule="auto"/>
              <w:ind w:left="180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ED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lu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ción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d</w:t>
            </w:r>
            <w:r>
              <w:rPr>
                <w:rFonts w:ascii="Arial" w:eastAsia="Arial" w:hAnsi="Arial" w:cs="Arial"/>
                <w:sz w:val="24"/>
                <w:szCs w:val="24"/>
              </w:rPr>
              <w:t>ia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g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ó</w:t>
            </w:r>
            <w:r>
              <w:rPr>
                <w:rFonts w:ascii="Arial" w:eastAsia="Arial" w:hAnsi="Arial" w:cs="Arial"/>
                <w:sz w:val="24"/>
                <w:szCs w:val="24"/>
              </w:rPr>
              <w:t>stica</w:t>
            </w:r>
          </w:p>
        </w:tc>
        <w:tc>
          <w:tcPr>
            <w:tcW w:w="6059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F84DEA" w:rsidRDefault="00A77FEA" w:rsidP="002C3B9F">
            <w:pPr>
              <w:spacing w:before="55" w:after="0" w:line="240" w:lineRule="auto"/>
              <w:ind w:left="185" w:right="-20"/>
              <w:rPr>
                <w:rFonts w:ascii="Arial" w:eastAsia="Arial" w:hAnsi="Arial" w:cs="Arial"/>
                <w:sz w:val="24"/>
                <w:szCs w:val="24"/>
              </w:rPr>
            </w:pPr>
            <w:proofErr w:type="spellStart"/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F</w:t>
            </w:r>
            <w:r w:rsidRPr="00F84DEA">
              <w:rPr>
                <w:rFonts w:ascii="Arial" w:eastAsia="Arial" w:hAnsi="Arial" w:cs="Arial"/>
                <w:i/>
                <w:spacing w:val="1"/>
                <w:sz w:val="24"/>
                <w:szCs w:val="24"/>
              </w:rPr>
              <w:t>n</w:t>
            </w:r>
            <w:proofErr w:type="spellEnd"/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F84DEA"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lu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ción</w:t>
            </w:r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f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r</w:t>
            </w:r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>ma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ti</w:t>
            </w:r>
            <w:r w:rsidRPr="00F84DEA"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a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(co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mpe</w:t>
            </w:r>
            <w:r w:rsidRPr="00F84DEA"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en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cia</w:t>
            </w:r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s</w:t>
            </w:r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>p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c</w:t>
            </w:r>
            <w:r w:rsidRPr="00F84DEA">
              <w:rPr>
                <w:rFonts w:ascii="Arial" w:eastAsia="Arial" w:hAnsi="Arial" w:cs="Arial"/>
                <w:spacing w:val="-2"/>
                <w:sz w:val="24"/>
                <w:szCs w:val="24"/>
              </w:rPr>
              <w:t>í</w:t>
            </w:r>
            <w:r w:rsidRPr="00F84DEA">
              <w:rPr>
                <w:rFonts w:ascii="Arial" w:eastAsia="Arial" w:hAnsi="Arial" w:cs="Arial"/>
                <w:spacing w:val="3"/>
                <w:sz w:val="24"/>
                <w:szCs w:val="24"/>
              </w:rPr>
              <w:t>f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ica</w:t>
            </w:r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)</w:t>
            </w:r>
          </w:p>
        </w:tc>
        <w:tc>
          <w:tcPr>
            <w:tcW w:w="3695" w:type="dxa"/>
            <w:tcBorders>
              <w:top w:val="nil"/>
              <w:left w:val="nil"/>
              <w:bottom w:val="nil"/>
              <w:right w:val="nil"/>
            </w:tcBorders>
          </w:tcPr>
          <w:p w:rsidR="00A77FEA" w:rsidRDefault="00A77FEA" w:rsidP="002C3B9F">
            <w:pPr>
              <w:spacing w:before="58" w:after="0" w:line="240" w:lineRule="auto"/>
              <w:ind w:left="496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ES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lu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ción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u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iv</w:t>
            </w:r>
            <w:r>
              <w:rPr>
                <w:rFonts w:ascii="Arial" w:eastAsia="Arial" w:hAnsi="Arial" w:cs="Arial"/>
                <w:sz w:val="24"/>
                <w:szCs w:val="24"/>
              </w:rPr>
              <w:t>a</w:t>
            </w:r>
            <w:proofErr w:type="spellEnd"/>
          </w:p>
        </w:tc>
      </w:tr>
    </w:tbl>
    <w:p w:rsidR="006E3DA8" w:rsidRDefault="006E3DA8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</w:rPr>
      </w:pPr>
    </w:p>
    <w:p w:rsidR="00A77FEA" w:rsidRDefault="00A77FEA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  <w:r w:rsidRPr="00E76164">
        <w:rPr>
          <w:rFonts w:ascii="Arial" w:eastAsia="Arial" w:hAnsi="Arial" w:cs="Arial"/>
          <w:position w:val="-1"/>
          <w:sz w:val="24"/>
          <w:szCs w:val="24"/>
        </w:rPr>
        <w:t>Fec</w:t>
      </w:r>
      <w:r w:rsidRPr="00E76164">
        <w:rPr>
          <w:rFonts w:ascii="Arial" w:eastAsia="Arial" w:hAnsi="Arial" w:cs="Arial"/>
          <w:spacing w:val="1"/>
          <w:position w:val="-1"/>
          <w:sz w:val="24"/>
          <w:szCs w:val="24"/>
        </w:rPr>
        <w:t>h</w:t>
      </w:r>
      <w:r w:rsidRPr="00E76164">
        <w:rPr>
          <w:rFonts w:ascii="Arial" w:eastAsia="Arial" w:hAnsi="Arial" w:cs="Arial"/>
          <w:position w:val="-1"/>
          <w:sz w:val="24"/>
          <w:szCs w:val="24"/>
        </w:rPr>
        <w:t>a</w:t>
      </w:r>
      <w:r w:rsidRPr="00E76164">
        <w:rPr>
          <w:rFonts w:ascii="Arial" w:eastAsia="Arial" w:hAnsi="Arial" w:cs="Arial"/>
          <w:spacing w:val="-1"/>
          <w:position w:val="-1"/>
          <w:sz w:val="24"/>
          <w:szCs w:val="24"/>
        </w:rPr>
        <w:t xml:space="preserve"> </w:t>
      </w:r>
      <w:r w:rsidRPr="00E76164">
        <w:rPr>
          <w:rFonts w:ascii="Arial" w:eastAsia="Arial" w:hAnsi="Arial" w:cs="Arial"/>
          <w:spacing w:val="1"/>
          <w:position w:val="-1"/>
          <w:sz w:val="24"/>
          <w:szCs w:val="24"/>
        </w:rPr>
        <w:t>d</w:t>
      </w:r>
      <w:r w:rsidRPr="00E76164">
        <w:rPr>
          <w:rFonts w:ascii="Arial" w:eastAsia="Arial" w:hAnsi="Arial" w:cs="Arial"/>
          <w:position w:val="-1"/>
          <w:sz w:val="24"/>
          <w:szCs w:val="24"/>
        </w:rPr>
        <w:t>e</w:t>
      </w:r>
      <w:r w:rsidRPr="00E76164">
        <w:rPr>
          <w:rFonts w:ascii="Arial" w:eastAsia="Arial" w:hAnsi="Arial" w:cs="Arial"/>
          <w:spacing w:val="-1"/>
          <w:position w:val="-1"/>
          <w:sz w:val="24"/>
          <w:szCs w:val="24"/>
        </w:rPr>
        <w:t xml:space="preserve"> </w:t>
      </w:r>
      <w:r w:rsidRPr="00E76164">
        <w:rPr>
          <w:rFonts w:ascii="Arial" w:eastAsia="Arial" w:hAnsi="Arial" w:cs="Arial"/>
          <w:spacing w:val="1"/>
          <w:position w:val="-1"/>
          <w:sz w:val="24"/>
          <w:szCs w:val="24"/>
        </w:rPr>
        <w:t>e</w:t>
      </w:r>
      <w:r w:rsidRPr="00E76164">
        <w:rPr>
          <w:rFonts w:ascii="Arial" w:eastAsia="Arial" w:hAnsi="Arial" w:cs="Arial"/>
          <w:position w:val="-1"/>
          <w:sz w:val="24"/>
          <w:szCs w:val="24"/>
        </w:rPr>
        <w:t>la</w:t>
      </w:r>
      <w:r w:rsidRPr="00E76164">
        <w:rPr>
          <w:rFonts w:ascii="Arial" w:eastAsia="Arial" w:hAnsi="Arial" w:cs="Arial"/>
          <w:spacing w:val="-1"/>
          <w:position w:val="-1"/>
          <w:sz w:val="24"/>
          <w:szCs w:val="24"/>
        </w:rPr>
        <w:t>b</w:t>
      </w:r>
      <w:r w:rsidRPr="00E76164">
        <w:rPr>
          <w:rFonts w:ascii="Arial" w:eastAsia="Arial" w:hAnsi="Arial" w:cs="Arial"/>
          <w:spacing w:val="1"/>
          <w:position w:val="-1"/>
          <w:sz w:val="24"/>
          <w:szCs w:val="24"/>
        </w:rPr>
        <w:t>o</w:t>
      </w:r>
      <w:r w:rsidRPr="00E76164">
        <w:rPr>
          <w:rFonts w:ascii="Arial" w:eastAsia="Arial" w:hAnsi="Arial" w:cs="Arial"/>
          <w:position w:val="-1"/>
          <w:sz w:val="24"/>
          <w:szCs w:val="24"/>
        </w:rPr>
        <w:t>ració</w:t>
      </w:r>
      <w:r w:rsidRPr="00E76164">
        <w:rPr>
          <w:rFonts w:ascii="Arial" w:eastAsia="Arial" w:hAnsi="Arial" w:cs="Arial"/>
          <w:spacing w:val="1"/>
          <w:position w:val="-1"/>
          <w:sz w:val="24"/>
          <w:szCs w:val="24"/>
        </w:rPr>
        <w:t>n</w:t>
      </w:r>
      <w:r w:rsidR="00E1775D" w:rsidRPr="00E76164">
        <w:rPr>
          <w:rFonts w:ascii="Arial" w:eastAsia="Arial" w:hAnsi="Arial" w:cs="Arial"/>
          <w:spacing w:val="-2"/>
          <w:position w:val="-1"/>
          <w:sz w:val="24"/>
          <w:szCs w:val="24"/>
        </w:rPr>
        <w:t>:</w:t>
      </w:r>
      <w:r w:rsidR="00E1775D" w:rsidRPr="00E76164">
        <w:rPr>
          <w:rFonts w:ascii="Arial" w:eastAsia="Arial" w:hAnsi="Arial" w:cs="Arial"/>
          <w:position w:val="-1"/>
          <w:sz w:val="24"/>
          <w:szCs w:val="24"/>
          <w:u w:val="single" w:color="000000"/>
        </w:rPr>
        <w:t xml:space="preserve"> </w:t>
      </w:r>
      <w:r w:rsidR="00E1775D">
        <w:rPr>
          <w:rFonts w:ascii="Arial" w:eastAsia="Arial" w:hAnsi="Arial" w:cs="Arial"/>
          <w:position w:val="-1"/>
          <w:sz w:val="24"/>
          <w:szCs w:val="24"/>
          <w:u w:val="single" w:color="000000"/>
        </w:rPr>
        <w:t>_</w:t>
      </w:r>
      <w:r w:rsidR="00C344FC">
        <w:rPr>
          <w:rFonts w:ascii="Arial" w:eastAsia="Arial" w:hAnsi="Arial" w:cs="Arial"/>
          <w:position w:val="-1"/>
          <w:sz w:val="24"/>
          <w:szCs w:val="24"/>
          <w:u w:val="single" w:color="000000"/>
        </w:rPr>
        <w:t>______________</w:t>
      </w: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A77FEA" w:rsidRPr="00E76164" w:rsidRDefault="00A77FEA" w:rsidP="00A77FEA">
      <w:pPr>
        <w:spacing w:after="0" w:line="200" w:lineRule="exact"/>
        <w:rPr>
          <w:sz w:val="20"/>
          <w:szCs w:val="20"/>
        </w:rPr>
      </w:pPr>
    </w:p>
    <w:p w:rsidR="00D359E2" w:rsidRPr="00C344FC" w:rsidRDefault="00A95CCA" w:rsidP="00C5108B">
      <w:pPr>
        <w:spacing w:before="29" w:after="0" w:line="240" w:lineRule="auto"/>
        <w:ind w:left="426" w:right="-20"/>
        <w:jc w:val="center"/>
        <w:rPr>
          <w:rFonts w:ascii="Arial" w:eastAsia="Arial" w:hAnsi="Arial" w:cs="Arial"/>
          <w:sz w:val="24"/>
          <w:szCs w:val="24"/>
        </w:rPr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4656" behindDoc="1" locked="0" layoutInCell="1" allowOverlap="1">
                <wp:simplePos x="0" y="0"/>
                <wp:positionH relativeFrom="page">
                  <wp:posOffset>899160</wp:posOffset>
                </wp:positionH>
                <wp:positionV relativeFrom="paragraph">
                  <wp:posOffset>16510</wp:posOffset>
                </wp:positionV>
                <wp:extent cx="3240405" cy="1270"/>
                <wp:effectExtent l="0" t="0" r="17145" b="17780"/>
                <wp:wrapNone/>
                <wp:docPr id="3" name="Grup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40405" cy="1270"/>
                          <a:chOff x="1416" y="26"/>
                          <a:chExt cx="5103" cy="2"/>
                        </a:xfrm>
                      </wpg:grpSpPr>
                      <wps:wsp>
                        <wps:cNvPr id="5" name="Freeform 45"/>
                        <wps:cNvSpPr>
                          <a:spLocks/>
                        </wps:cNvSpPr>
                        <wps:spPr bwMode="auto">
                          <a:xfrm>
                            <a:off x="1416" y="26"/>
                            <a:ext cx="5103" cy="2"/>
                          </a:xfrm>
                          <a:custGeom>
                            <a:avLst/>
                            <a:gdLst>
                              <a:gd name="T0" fmla="+- 0 1416 1416"/>
                              <a:gd name="T1" fmla="*/ T0 w 5103"/>
                              <a:gd name="T2" fmla="+- 0 6519 1416"/>
                              <a:gd name="T3" fmla="*/ T2 w 510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5103">
                                <a:moveTo>
                                  <a:pt x="0" y="0"/>
                                </a:moveTo>
                                <a:lnTo>
                                  <a:pt x="5103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="" xmlns:a14="http://schemas.microsoft.com/office/drawing/2010/main" xmlns:w="http://schemas.openxmlformats.org/wordprocessingml/2006/main" xmlns:w10="urn:schemas-microsoft-com:office:word" xmlns:v="urn:schemas-microsoft-com:vml" xmlns:o="urn:schemas-microsoft-com:office:office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8E05E08" id="Grupo 3" o:spid="_x0000_s1026" style="position:absolute;margin-left:70.8pt;margin-top:1.3pt;width:255.15pt;height:.1pt;z-index:-251661824;mso-position-horizontal-relative:page" coordorigin="1416,26" coordsize="510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">
                <v:shape id="Freeform 45" o:spid="_x0000_s1027" style="position:absolute;left:1416;top:26;width:5103;height:2;visibility:visible;mso-wrap-style:square;v-text-anchor:top" coordsize="51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qfMh8EA&#10;AADaAAAADwAAAGRycy9kb3ducmV2LnhtbESPQYvCMBSE74L/ITzBm6YKinSNooKgBwW7hb0+mrdt&#10;dpuX0kSt/94IgsdhZr5hluvO1uJGrTeOFUzGCQjiwmnDpYL8ez9agPABWWPtmBQ8yMN61e8tMdXu&#10;zhe6ZaEUEcI+RQVVCE0qpS8qsujHriGO3q9rLYYo21LqFu8Rbms5TZK5tGg4LlTY0K6i4j+7WgWH&#10;HJPTVhY/R5M1u7/8dJ5rc1VqOOg2XyACdeETfrcPWsEMXlfiDZCr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qnzIfBAAAA2gAAAA8AAAAAAAAAAAAAAAAAmAIAAGRycy9kb3du&#10;cmV2LnhtbFBLBQYAAAAABAAEAPUAAACGAwAAAAA=&#10;" path="m,l5103,e" filled="f" strokeweight=".58pt">
                  <v:path arrowok="t" o:connecttype="custom" o:connectlocs="0,0;5103,0" o:connectangles="0,0"/>
                </v:shape>
                <w10:wrap anchorx="page"/>
              </v:group>
            </w:pict>
          </mc:Fallback>
        </mc:AlternateContent>
      </w: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5680" behindDoc="1" locked="0" layoutInCell="1" allowOverlap="1">
                <wp:simplePos x="0" y="0"/>
                <wp:positionH relativeFrom="page">
                  <wp:posOffset>4680585</wp:posOffset>
                </wp:positionH>
                <wp:positionV relativeFrom="paragraph">
                  <wp:posOffset>16510</wp:posOffset>
                </wp:positionV>
                <wp:extent cx="4478020" cy="1270"/>
                <wp:effectExtent l="0" t="0" r="36830" b="17780"/>
                <wp:wrapNone/>
                <wp:docPr id="1" name="Grup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78020" cy="1270"/>
                          <a:chOff x="7371" y="26"/>
                          <a:chExt cx="7052" cy="2"/>
                        </a:xfrm>
                      </wpg:grpSpPr>
                      <wps:wsp>
                        <wps:cNvPr id="2" name="Freeform 47"/>
                        <wps:cNvSpPr>
                          <a:spLocks/>
                        </wps:cNvSpPr>
                        <wps:spPr bwMode="auto">
                          <a:xfrm>
                            <a:off x="7371" y="26"/>
                            <a:ext cx="7052" cy="2"/>
                          </a:xfrm>
                          <a:custGeom>
                            <a:avLst/>
                            <a:gdLst>
                              <a:gd name="T0" fmla="+- 0 7371 7371"/>
                              <a:gd name="T1" fmla="*/ T0 w 7052"/>
                              <a:gd name="T2" fmla="+- 0 14424 7371"/>
                              <a:gd name="T3" fmla="*/ T2 w 705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052">
                                <a:moveTo>
                                  <a:pt x="0" y="0"/>
                                </a:moveTo>
                                <a:lnTo>
                                  <a:pt x="7053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="" xmlns:a14="http://schemas.microsoft.com/office/drawing/2010/main" xmlns:w="http://schemas.openxmlformats.org/wordprocessingml/2006/main" xmlns:w10="urn:schemas-microsoft-com:office:word" xmlns:v="urn:schemas-microsoft-com:vml" xmlns:o="urn:schemas-microsoft-com:office:office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4F856D" id="Grupo 1" o:spid="_x0000_s1026" style="position:absolute;margin-left:368.55pt;margin-top:1.3pt;width:352.6pt;height:.1pt;z-index:-251660800;mso-position-horizontal-relative:page" coordorigin="7371,26" coordsize="7052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">
                <v:shape id="Freeform 47" o:spid="_x0000_s1027" style="position:absolute;left:7371;top:26;width:7052;height:2;visibility:visible;mso-wrap-style:square;v-text-anchor:top" coordsize="70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58csMA&#10;AADaAAAADwAAAGRycy9kb3ducmV2LnhtbESPQWvCQBSE7wX/w/KE3pqNHkqJbqQKgkLBGoteX7Ov&#10;SWr27ZJdk/Tfu4VCj8PMfMMsV6NpRU+dbywrmCUpCOLS6oYrBR+n7dMLCB+QNbaWScEPeVjlk4cl&#10;ZtoOfKS+CJWIEPYZKqhDcJmUvqzJoE+sI47el+0Mhii7SuoOhwg3rZyn6bM02HBcqNHRpqbyWtyM&#10;Arl9Oxzc53ntuDhdvt/Pfl/MSqUep+PrAkSgMfyH/9o7rWAOv1fiDZD5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e58csMAAADaAAAADwAAAAAAAAAAAAAAAACYAgAAZHJzL2Rv&#10;d25yZXYueG1sUEsFBgAAAAAEAAQA9QAAAIgDAAAAAA==&#10;" path="m,l7053,e" filled="f" strokeweight=".58pt">
                  <v:path arrowok="t" o:connecttype="custom" o:connectlocs="0,0;7053,0" o:connectangles="0,0"/>
                </v:shape>
                <w10:wrap anchorx="page"/>
              </v:group>
            </w:pict>
          </mc:Fallback>
        </mc:AlternateContent>
      </w:r>
      <w:r w:rsidR="006E3DA8">
        <w:rPr>
          <w:rFonts w:ascii="Arial" w:eastAsia="Arial" w:hAnsi="Arial" w:cs="Arial"/>
          <w:sz w:val="24"/>
          <w:szCs w:val="24"/>
        </w:rPr>
        <w:t xml:space="preserve">Nombre del 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p</w:t>
      </w:r>
      <w:r w:rsidR="00A77FEA" w:rsidRPr="00F84DEA">
        <w:rPr>
          <w:rFonts w:ascii="Arial" w:eastAsia="Arial" w:hAnsi="Arial" w:cs="Arial"/>
          <w:sz w:val="24"/>
          <w:szCs w:val="24"/>
        </w:rPr>
        <w:t>r</w:t>
      </w:r>
      <w:r w:rsidR="00A77FEA" w:rsidRPr="00F84DEA">
        <w:rPr>
          <w:rFonts w:ascii="Arial" w:eastAsia="Arial" w:hAnsi="Arial" w:cs="Arial"/>
          <w:spacing w:val="-2"/>
          <w:sz w:val="24"/>
          <w:szCs w:val="24"/>
        </w:rPr>
        <w:t>o</w:t>
      </w:r>
      <w:r w:rsidR="00A77FEA" w:rsidRPr="00F84DEA">
        <w:rPr>
          <w:rFonts w:ascii="Arial" w:eastAsia="Arial" w:hAnsi="Arial" w:cs="Arial"/>
          <w:spacing w:val="3"/>
          <w:sz w:val="24"/>
          <w:szCs w:val="24"/>
        </w:rPr>
        <w:t>f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e</w:t>
      </w:r>
      <w:r w:rsidR="00A77FEA" w:rsidRPr="00F84DEA">
        <w:rPr>
          <w:rFonts w:ascii="Arial" w:eastAsia="Arial" w:hAnsi="Arial" w:cs="Arial"/>
          <w:spacing w:val="-2"/>
          <w:sz w:val="24"/>
          <w:szCs w:val="24"/>
        </w:rPr>
        <w:t>s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o</w:t>
      </w:r>
      <w:r w:rsidR="00A77FEA" w:rsidRPr="00F84DEA">
        <w:rPr>
          <w:rFonts w:ascii="Arial" w:eastAsia="Arial" w:hAnsi="Arial" w:cs="Arial"/>
          <w:sz w:val="24"/>
          <w:szCs w:val="24"/>
        </w:rPr>
        <w:t>r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(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a</w:t>
      </w:r>
      <w:r w:rsidR="00C344FC">
        <w:rPr>
          <w:rFonts w:ascii="Arial" w:eastAsia="Arial" w:hAnsi="Arial" w:cs="Arial"/>
          <w:sz w:val="24"/>
          <w:szCs w:val="24"/>
        </w:rPr>
        <w:t xml:space="preserve">) </w:t>
      </w:r>
      <w:r w:rsidR="00C344FC">
        <w:rPr>
          <w:rFonts w:ascii="Arial" w:eastAsia="Arial" w:hAnsi="Arial" w:cs="Arial"/>
          <w:sz w:val="24"/>
          <w:szCs w:val="24"/>
        </w:rPr>
        <w:tab/>
      </w:r>
      <w:r w:rsidR="00C344FC">
        <w:rPr>
          <w:rFonts w:ascii="Arial" w:eastAsia="Arial" w:hAnsi="Arial" w:cs="Arial"/>
          <w:sz w:val="24"/>
          <w:szCs w:val="24"/>
        </w:rPr>
        <w:tab/>
        <w:t xml:space="preserve">    </w:t>
      </w:r>
      <w:r w:rsidR="006E3DA8">
        <w:rPr>
          <w:rFonts w:ascii="Arial" w:eastAsia="Arial" w:hAnsi="Arial" w:cs="Arial"/>
          <w:sz w:val="24"/>
          <w:szCs w:val="24"/>
        </w:rPr>
        <w:t xml:space="preserve">    </w:t>
      </w:r>
      <w:r w:rsidR="00C5108B">
        <w:rPr>
          <w:rFonts w:ascii="Arial" w:eastAsia="Arial" w:hAnsi="Arial" w:cs="Arial"/>
          <w:sz w:val="24"/>
          <w:szCs w:val="24"/>
        </w:rPr>
        <w:t xml:space="preserve">                   </w:t>
      </w:r>
      <w:bookmarkStart w:id="0" w:name="_GoBack"/>
      <w:bookmarkEnd w:id="0"/>
      <w:r w:rsidR="00A77FEA" w:rsidRPr="00F84DEA">
        <w:rPr>
          <w:rFonts w:ascii="Arial" w:eastAsia="Arial" w:hAnsi="Arial" w:cs="Arial"/>
          <w:sz w:val="24"/>
          <w:szCs w:val="24"/>
        </w:rPr>
        <w:t>No</w:t>
      </w:r>
      <w:r w:rsidR="00A77FEA" w:rsidRPr="00F84DEA">
        <w:rPr>
          <w:rFonts w:ascii="Arial" w:eastAsia="Arial" w:hAnsi="Arial" w:cs="Arial"/>
          <w:spacing w:val="2"/>
          <w:sz w:val="24"/>
          <w:szCs w:val="24"/>
        </w:rPr>
        <w:t>m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b</w:t>
      </w:r>
      <w:r w:rsidR="00A77FEA" w:rsidRPr="00F84DEA">
        <w:rPr>
          <w:rFonts w:ascii="Arial" w:eastAsia="Arial" w:hAnsi="Arial" w:cs="Arial"/>
          <w:sz w:val="24"/>
          <w:szCs w:val="24"/>
        </w:rPr>
        <w:t>re</w:t>
      </w:r>
      <w:r w:rsidR="00A77FEA" w:rsidRPr="00F84DEA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="006E3DA8">
        <w:rPr>
          <w:rFonts w:ascii="Arial" w:eastAsia="Arial" w:hAnsi="Arial" w:cs="Arial"/>
          <w:sz w:val="24"/>
          <w:szCs w:val="24"/>
        </w:rPr>
        <w:t xml:space="preserve"> </w:t>
      </w:r>
      <w:r w:rsidR="006E3DA8">
        <w:rPr>
          <w:rFonts w:ascii="Arial" w:eastAsia="Arial" w:hAnsi="Arial" w:cs="Arial"/>
          <w:spacing w:val="1"/>
          <w:sz w:val="24"/>
          <w:szCs w:val="24"/>
        </w:rPr>
        <w:t>del</w:t>
      </w:r>
      <w:r w:rsidR="00A77FEA" w:rsidRPr="00F84DEA">
        <w:rPr>
          <w:rFonts w:ascii="Arial" w:eastAsia="Arial" w:hAnsi="Arial" w:cs="Arial"/>
          <w:sz w:val="24"/>
          <w:szCs w:val="24"/>
        </w:rPr>
        <w:t xml:space="preserve"> J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e</w:t>
      </w:r>
      <w:r w:rsidR="00A77FEA" w:rsidRPr="00F84DEA">
        <w:rPr>
          <w:rFonts w:ascii="Arial" w:eastAsia="Arial" w:hAnsi="Arial" w:cs="Arial"/>
          <w:spacing w:val="3"/>
          <w:sz w:val="24"/>
          <w:szCs w:val="24"/>
        </w:rPr>
        <w:t>f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e</w:t>
      </w:r>
      <w:r w:rsidR="00A77FEA" w:rsidRPr="00F84DEA">
        <w:rPr>
          <w:rFonts w:ascii="Arial" w:eastAsia="Arial" w:hAnsi="Arial" w:cs="Arial"/>
          <w:sz w:val="24"/>
          <w:szCs w:val="24"/>
        </w:rPr>
        <w:t xml:space="preserve">(a) 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d</w:t>
      </w:r>
      <w:r w:rsidR="00A77FEA" w:rsidRPr="00F84DEA">
        <w:rPr>
          <w:rFonts w:ascii="Arial" w:eastAsia="Arial" w:hAnsi="Arial" w:cs="Arial"/>
          <w:sz w:val="24"/>
          <w:szCs w:val="24"/>
        </w:rPr>
        <w:t>e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A77FEA" w:rsidRPr="00F84DEA">
        <w:rPr>
          <w:rFonts w:ascii="Arial" w:eastAsia="Arial" w:hAnsi="Arial" w:cs="Arial"/>
          <w:sz w:val="24"/>
          <w:szCs w:val="24"/>
        </w:rPr>
        <w:t>D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e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pa</w:t>
      </w:r>
      <w:r w:rsidR="00A77FEA" w:rsidRPr="00F84DEA">
        <w:rPr>
          <w:rFonts w:ascii="Arial" w:eastAsia="Arial" w:hAnsi="Arial" w:cs="Arial"/>
          <w:sz w:val="24"/>
          <w:szCs w:val="24"/>
        </w:rPr>
        <w:t>rt</w:t>
      </w:r>
      <w:r w:rsidR="00A77FEA" w:rsidRPr="00F84DEA">
        <w:rPr>
          <w:rFonts w:ascii="Arial" w:eastAsia="Arial" w:hAnsi="Arial" w:cs="Arial"/>
          <w:spacing w:val="-2"/>
          <w:sz w:val="24"/>
          <w:szCs w:val="24"/>
        </w:rPr>
        <w:t>a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me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n</w:t>
      </w:r>
      <w:r w:rsidR="00A77FEA" w:rsidRPr="00F84DEA">
        <w:rPr>
          <w:rFonts w:ascii="Arial" w:eastAsia="Arial" w:hAnsi="Arial" w:cs="Arial"/>
          <w:sz w:val="24"/>
          <w:szCs w:val="24"/>
        </w:rPr>
        <w:t>to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A77FEA" w:rsidRPr="00F84DEA">
        <w:rPr>
          <w:rFonts w:ascii="Arial" w:eastAsia="Arial" w:hAnsi="Arial" w:cs="Arial"/>
          <w:sz w:val="24"/>
          <w:szCs w:val="24"/>
        </w:rPr>
        <w:t>Ac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a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d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ém</w:t>
      </w:r>
      <w:r w:rsidR="00A77FEA" w:rsidRPr="00F84DEA">
        <w:rPr>
          <w:rFonts w:ascii="Arial" w:eastAsia="Arial" w:hAnsi="Arial" w:cs="Arial"/>
          <w:sz w:val="24"/>
          <w:szCs w:val="24"/>
        </w:rPr>
        <w:t>i</w:t>
      </w:r>
      <w:r w:rsidR="00A77FEA" w:rsidRPr="00F84DEA">
        <w:rPr>
          <w:rFonts w:ascii="Arial" w:eastAsia="Arial" w:hAnsi="Arial" w:cs="Arial"/>
          <w:spacing w:val="-3"/>
          <w:sz w:val="24"/>
          <w:szCs w:val="24"/>
        </w:rPr>
        <w:t>c</w:t>
      </w:r>
      <w:r w:rsidR="00A77FEA" w:rsidRPr="00F84DEA">
        <w:rPr>
          <w:rFonts w:ascii="Arial" w:eastAsia="Arial" w:hAnsi="Arial" w:cs="Arial"/>
          <w:sz w:val="24"/>
          <w:szCs w:val="24"/>
        </w:rPr>
        <w:t>o</w:t>
      </w:r>
    </w:p>
    <w:sectPr w:rsidR="00D359E2" w:rsidRPr="00C344FC" w:rsidSect="00B23BA7">
      <w:headerReference w:type="default" r:id="rId8"/>
      <w:footerReference w:type="default" r:id="rId9"/>
      <w:pgSz w:w="15840" w:h="12240" w:orient="landscape" w:code="1"/>
      <w:pgMar w:top="1757" w:right="1411" w:bottom="1440" w:left="1411" w:header="720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419C" w:rsidRDefault="00B8419C">
      <w:pPr>
        <w:spacing w:after="0" w:line="240" w:lineRule="auto"/>
      </w:pPr>
      <w:r>
        <w:separator/>
      </w:r>
    </w:p>
  </w:endnote>
  <w:endnote w:type="continuationSeparator" w:id="0">
    <w:p w:rsidR="00B8419C" w:rsidRDefault="00B841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MT">
    <w:altName w:val="Arial Unicode MS"/>
    <w:panose1 w:val="00000000000000000000"/>
    <w:charset w:val="00"/>
    <w:family w:val="auto"/>
    <w:notTrueType/>
    <w:pitch w:val="default"/>
    <w:sig w:usb0="00000001" w:usb1="08080000" w:usb2="00000010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NewRomanPS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2EB0" w:rsidRPr="00E83E5A" w:rsidRDefault="00382EB0" w:rsidP="00E83E5A">
    <w:pPr>
      <w:pStyle w:val="Piedepgina"/>
      <w:jc w:val="right"/>
      <w:rPr>
        <w:color w:val="595959"/>
        <w:sz w:val="18"/>
        <w:szCs w:val="18"/>
      </w:rPr>
    </w:pPr>
    <w:r>
      <w:rPr>
        <w:color w:val="595959"/>
        <w:sz w:val="18"/>
        <w:szCs w:val="18"/>
        <w:lang w:val="es-ES"/>
      </w:rPr>
      <w:t>Rev. 1</w:t>
    </w:r>
  </w:p>
  <w:p w:rsidR="00382EB0" w:rsidRDefault="00382EB0" w:rsidP="00E83E5A">
    <w:pPr>
      <w:spacing w:after="0" w:line="200" w:lineRule="exact"/>
      <w:jc w:val="righ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419C" w:rsidRDefault="00B8419C">
      <w:pPr>
        <w:spacing w:after="0" w:line="240" w:lineRule="auto"/>
      </w:pPr>
      <w:r>
        <w:separator/>
      </w:r>
    </w:p>
  </w:footnote>
  <w:footnote w:type="continuationSeparator" w:id="0">
    <w:p w:rsidR="00B8419C" w:rsidRDefault="00B841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2EB0" w:rsidRPr="00E1775D" w:rsidRDefault="00382EB0" w:rsidP="00E31BD9">
    <w:pPr>
      <w:spacing w:after="0" w:line="240" w:lineRule="auto"/>
      <w:jc w:val="center"/>
      <w:rPr>
        <w:rFonts w:ascii="Arial" w:hAnsi="Arial" w:cs="Arial"/>
        <w:color w:val="808080" w:themeColor="background1" w:themeShade="80"/>
        <w:sz w:val="18"/>
        <w:szCs w:val="32"/>
      </w:rPr>
    </w:pPr>
    <w:r w:rsidRPr="00E1775D">
      <w:rPr>
        <w:rFonts w:ascii="Arial Rounded MT Bold" w:hAnsi="Arial Rounded MT Bold"/>
        <w:noProof/>
        <w:sz w:val="36"/>
        <w:lang w:eastAsia="es-MX"/>
      </w:rPr>
      <w:drawing>
        <wp:anchor distT="0" distB="0" distL="114300" distR="114300" simplePos="0" relativeHeight="251659264" behindDoc="0" locked="0" layoutInCell="1" allowOverlap="1" wp14:anchorId="053D3B8A" wp14:editId="1921D9FA">
          <wp:simplePos x="0" y="0"/>
          <wp:positionH relativeFrom="margin">
            <wp:posOffset>789</wp:posOffset>
          </wp:positionH>
          <wp:positionV relativeFrom="topMargin">
            <wp:align>bottom</wp:align>
          </wp:positionV>
          <wp:extent cx="2066925" cy="888977"/>
          <wp:effectExtent l="0" t="0" r="0" b="6985"/>
          <wp:wrapNone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6925" cy="8889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1775D">
      <w:rPr>
        <w:rFonts w:ascii="Arial Rounded MT Bold" w:hAnsi="Arial Rounded MT Bold"/>
        <w:noProof/>
        <w:color w:val="808080" w:themeColor="background1" w:themeShade="80"/>
        <w:sz w:val="24"/>
      </w:rPr>
      <w:t>Tecnológico Nacional de México</w:t>
    </w:r>
  </w:p>
  <w:p w:rsidR="00382EB0" w:rsidRPr="00E1775D" w:rsidRDefault="00382EB0" w:rsidP="00E31BD9">
    <w:pPr>
      <w:spacing w:after="0" w:line="240" w:lineRule="auto"/>
      <w:jc w:val="center"/>
      <w:rPr>
        <w:rFonts w:ascii="Copperplate Gothic Bold" w:hAnsi="Copperplate Gothic Bold"/>
        <w:smallCaps/>
        <w:color w:val="C00000"/>
        <w:sz w:val="32"/>
        <w:szCs w:val="32"/>
      </w:rPr>
    </w:pPr>
    <w:r w:rsidRPr="00E1775D">
      <w:rPr>
        <w:rFonts w:ascii="Copperplate Gothic Bold" w:hAnsi="Copperplate Gothic Bold"/>
        <w:smallCaps/>
        <w:color w:val="C00000"/>
        <w:sz w:val="32"/>
        <w:szCs w:val="32"/>
      </w:rPr>
      <w:t xml:space="preserve">Instituto Tecnológico </w:t>
    </w:r>
  </w:p>
  <w:p w:rsidR="00382EB0" w:rsidRPr="00E1775D" w:rsidRDefault="00382EB0" w:rsidP="00E31BD9">
    <w:pPr>
      <w:spacing w:after="0" w:line="240" w:lineRule="auto"/>
      <w:jc w:val="center"/>
      <w:rPr>
        <w:rFonts w:ascii="Copperplate Gothic Bold" w:hAnsi="Copperplate Gothic Bold"/>
        <w:smallCaps/>
        <w:color w:val="C00000"/>
        <w:sz w:val="32"/>
        <w:szCs w:val="32"/>
      </w:rPr>
    </w:pPr>
    <w:r w:rsidRPr="00E1775D">
      <w:rPr>
        <w:rFonts w:ascii="Copperplate Gothic Bold" w:hAnsi="Copperplate Gothic Bold"/>
        <w:smallCaps/>
        <w:color w:val="C00000"/>
        <w:sz w:val="32"/>
        <w:szCs w:val="32"/>
      </w:rPr>
      <w:t>de Ciudad Juárez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7C124D"/>
    <w:multiLevelType w:val="hybridMultilevel"/>
    <w:tmpl w:val="132C06EC"/>
    <w:lvl w:ilvl="0" w:tplc="E5382C90">
      <w:start w:val="1"/>
      <w:numFmt w:val="decimal"/>
      <w:lvlText w:val="%1."/>
      <w:lvlJc w:val="left"/>
      <w:pPr>
        <w:ind w:left="1080" w:hanging="360"/>
      </w:pPr>
      <w:rPr>
        <w:rFonts w:ascii="Calibri" w:eastAsia="Calibri" w:hAnsi="Calibri" w:cs="Times New Roman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B224BD4"/>
    <w:multiLevelType w:val="hybridMultilevel"/>
    <w:tmpl w:val="6BFC0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436AD2"/>
    <w:multiLevelType w:val="hybridMultilevel"/>
    <w:tmpl w:val="B28C1A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735CA7"/>
    <w:multiLevelType w:val="hybridMultilevel"/>
    <w:tmpl w:val="E0EE87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7E6FEFA">
      <w:numFmt w:val="bullet"/>
      <w:lvlText w:val="•"/>
      <w:lvlJc w:val="left"/>
      <w:pPr>
        <w:ind w:left="1440" w:hanging="360"/>
      </w:pPr>
      <w:rPr>
        <w:rFonts w:ascii="SymbolMT" w:eastAsia="Calibri" w:hAnsi="SymbolMT" w:cs="SymbolMT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4B38EC"/>
    <w:multiLevelType w:val="hybridMultilevel"/>
    <w:tmpl w:val="6616BE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183553"/>
    <w:multiLevelType w:val="hybridMultilevel"/>
    <w:tmpl w:val="DD7A29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86133F"/>
    <w:multiLevelType w:val="hybridMultilevel"/>
    <w:tmpl w:val="F7226E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91D0269"/>
    <w:multiLevelType w:val="hybridMultilevel"/>
    <w:tmpl w:val="8264C2B0"/>
    <w:lvl w:ilvl="0" w:tplc="2F10E5E8">
      <w:start w:val="1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3204" w:hanging="360"/>
      </w:pPr>
    </w:lvl>
    <w:lvl w:ilvl="2" w:tplc="080A001B" w:tentative="1">
      <w:start w:val="1"/>
      <w:numFmt w:val="lowerRoman"/>
      <w:lvlText w:val="%3."/>
      <w:lvlJc w:val="right"/>
      <w:pPr>
        <w:ind w:left="3924" w:hanging="180"/>
      </w:pPr>
    </w:lvl>
    <w:lvl w:ilvl="3" w:tplc="080A000F" w:tentative="1">
      <w:start w:val="1"/>
      <w:numFmt w:val="decimal"/>
      <w:lvlText w:val="%4."/>
      <w:lvlJc w:val="left"/>
      <w:pPr>
        <w:ind w:left="4644" w:hanging="360"/>
      </w:pPr>
    </w:lvl>
    <w:lvl w:ilvl="4" w:tplc="080A0019" w:tentative="1">
      <w:start w:val="1"/>
      <w:numFmt w:val="lowerLetter"/>
      <w:lvlText w:val="%5."/>
      <w:lvlJc w:val="left"/>
      <w:pPr>
        <w:ind w:left="5364" w:hanging="360"/>
      </w:pPr>
    </w:lvl>
    <w:lvl w:ilvl="5" w:tplc="080A001B" w:tentative="1">
      <w:start w:val="1"/>
      <w:numFmt w:val="lowerRoman"/>
      <w:lvlText w:val="%6."/>
      <w:lvlJc w:val="right"/>
      <w:pPr>
        <w:ind w:left="6084" w:hanging="180"/>
      </w:pPr>
    </w:lvl>
    <w:lvl w:ilvl="6" w:tplc="080A000F" w:tentative="1">
      <w:start w:val="1"/>
      <w:numFmt w:val="decimal"/>
      <w:lvlText w:val="%7."/>
      <w:lvlJc w:val="left"/>
      <w:pPr>
        <w:ind w:left="6804" w:hanging="360"/>
      </w:pPr>
    </w:lvl>
    <w:lvl w:ilvl="7" w:tplc="080A0019" w:tentative="1">
      <w:start w:val="1"/>
      <w:numFmt w:val="lowerLetter"/>
      <w:lvlText w:val="%8."/>
      <w:lvlJc w:val="left"/>
      <w:pPr>
        <w:ind w:left="7524" w:hanging="360"/>
      </w:pPr>
    </w:lvl>
    <w:lvl w:ilvl="8" w:tplc="080A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8">
    <w:nsid w:val="34001DF9"/>
    <w:multiLevelType w:val="hybridMultilevel"/>
    <w:tmpl w:val="00F4FCBC"/>
    <w:lvl w:ilvl="0" w:tplc="B91E6934">
      <w:start w:val="5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6117A20"/>
    <w:multiLevelType w:val="hybridMultilevel"/>
    <w:tmpl w:val="00F4FCBC"/>
    <w:lvl w:ilvl="0" w:tplc="B91E6934">
      <w:start w:val="5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884721E"/>
    <w:multiLevelType w:val="hybridMultilevel"/>
    <w:tmpl w:val="96D6223E"/>
    <w:lvl w:ilvl="0" w:tplc="123019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87CA67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A0460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2FC09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12C16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B20AF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2D009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786885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A0E658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3E626B15"/>
    <w:multiLevelType w:val="hybridMultilevel"/>
    <w:tmpl w:val="8C88B5BC"/>
    <w:lvl w:ilvl="0" w:tplc="8B98CC06">
      <w:numFmt w:val="bullet"/>
      <w:lvlText w:val=""/>
      <w:lvlJc w:val="left"/>
      <w:pPr>
        <w:ind w:left="720" w:hanging="360"/>
      </w:pPr>
      <w:rPr>
        <w:rFonts w:ascii="TimesNewRomanPSMT" w:eastAsia="Calibri" w:hAnsi="TimesNewRomanPSMT" w:cs="TimesNewRomanPSM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2642EC8"/>
    <w:multiLevelType w:val="hybridMultilevel"/>
    <w:tmpl w:val="2A207D7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495E83"/>
    <w:multiLevelType w:val="hybridMultilevel"/>
    <w:tmpl w:val="C0B20EBE"/>
    <w:lvl w:ilvl="0" w:tplc="0C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44BA5832"/>
    <w:multiLevelType w:val="hybridMultilevel"/>
    <w:tmpl w:val="E4F670CC"/>
    <w:lvl w:ilvl="0" w:tplc="C7E6697A">
      <w:start w:val="2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3204" w:hanging="360"/>
      </w:pPr>
    </w:lvl>
    <w:lvl w:ilvl="2" w:tplc="080A001B" w:tentative="1">
      <w:start w:val="1"/>
      <w:numFmt w:val="lowerRoman"/>
      <w:lvlText w:val="%3."/>
      <w:lvlJc w:val="right"/>
      <w:pPr>
        <w:ind w:left="3924" w:hanging="180"/>
      </w:pPr>
    </w:lvl>
    <w:lvl w:ilvl="3" w:tplc="080A000F" w:tentative="1">
      <w:start w:val="1"/>
      <w:numFmt w:val="decimal"/>
      <w:lvlText w:val="%4."/>
      <w:lvlJc w:val="left"/>
      <w:pPr>
        <w:ind w:left="4644" w:hanging="360"/>
      </w:pPr>
    </w:lvl>
    <w:lvl w:ilvl="4" w:tplc="080A0019" w:tentative="1">
      <w:start w:val="1"/>
      <w:numFmt w:val="lowerLetter"/>
      <w:lvlText w:val="%5."/>
      <w:lvlJc w:val="left"/>
      <w:pPr>
        <w:ind w:left="5364" w:hanging="360"/>
      </w:pPr>
    </w:lvl>
    <w:lvl w:ilvl="5" w:tplc="080A001B" w:tentative="1">
      <w:start w:val="1"/>
      <w:numFmt w:val="lowerRoman"/>
      <w:lvlText w:val="%6."/>
      <w:lvlJc w:val="right"/>
      <w:pPr>
        <w:ind w:left="6084" w:hanging="180"/>
      </w:pPr>
    </w:lvl>
    <w:lvl w:ilvl="6" w:tplc="080A000F" w:tentative="1">
      <w:start w:val="1"/>
      <w:numFmt w:val="decimal"/>
      <w:lvlText w:val="%7."/>
      <w:lvlJc w:val="left"/>
      <w:pPr>
        <w:ind w:left="6804" w:hanging="360"/>
      </w:pPr>
    </w:lvl>
    <w:lvl w:ilvl="7" w:tplc="080A0019" w:tentative="1">
      <w:start w:val="1"/>
      <w:numFmt w:val="lowerLetter"/>
      <w:lvlText w:val="%8."/>
      <w:lvlJc w:val="left"/>
      <w:pPr>
        <w:ind w:left="7524" w:hanging="360"/>
      </w:pPr>
    </w:lvl>
    <w:lvl w:ilvl="8" w:tplc="080A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15">
    <w:nsid w:val="48BF17BB"/>
    <w:multiLevelType w:val="hybridMultilevel"/>
    <w:tmpl w:val="3F368F5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ABB37C4"/>
    <w:multiLevelType w:val="hybridMultilevel"/>
    <w:tmpl w:val="261ED928"/>
    <w:lvl w:ilvl="0" w:tplc="794847B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538A6E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D76F4C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53882A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DEA82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2E8FC7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A4878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EA01E2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75C4C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>
    <w:nsid w:val="4DA43FDA"/>
    <w:multiLevelType w:val="hybridMultilevel"/>
    <w:tmpl w:val="1D3A8F2C"/>
    <w:lvl w:ilvl="0" w:tplc="08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1211A88"/>
    <w:multiLevelType w:val="hybridMultilevel"/>
    <w:tmpl w:val="7A58E15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B146FE"/>
    <w:multiLevelType w:val="multilevel"/>
    <w:tmpl w:val="A7A2786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>
    <w:nsid w:val="54BE430C"/>
    <w:multiLevelType w:val="hybridMultilevel"/>
    <w:tmpl w:val="BF1C271C"/>
    <w:lvl w:ilvl="0" w:tplc="D49AC65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15C635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2D6F7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206D7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648406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C448FA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404EDF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A4AFA0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E7AB0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1">
    <w:nsid w:val="590727C7"/>
    <w:multiLevelType w:val="hybridMultilevel"/>
    <w:tmpl w:val="495E255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9D045B5"/>
    <w:multiLevelType w:val="hybridMultilevel"/>
    <w:tmpl w:val="F170D7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C6423DC"/>
    <w:multiLevelType w:val="hybridMultilevel"/>
    <w:tmpl w:val="A4F6EFE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CA4598B"/>
    <w:multiLevelType w:val="hybridMultilevel"/>
    <w:tmpl w:val="0DEC59D4"/>
    <w:lvl w:ilvl="0" w:tplc="ABEAB53A">
      <w:start w:val="2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3204" w:hanging="360"/>
      </w:pPr>
    </w:lvl>
    <w:lvl w:ilvl="2" w:tplc="080A001B" w:tentative="1">
      <w:start w:val="1"/>
      <w:numFmt w:val="lowerRoman"/>
      <w:lvlText w:val="%3."/>
      <w:lvlJc w:val="right"/>
      <w:pPr>
        <w:ind w:left="3924" w:hanging="180"/>
      </w:pPr>
    </w:lvl>
    <w:lvl w:ilvl="3" w:tplc="080A000F" w:tentative="1">
      <w:start w:val="1"/>
      <w:numFmt w:val="decimal"/>
      <w:lvlText w:val="%4."/>
      <w:lvlJc w:val="left"/>
      <w:pPr>
        <w:ind w:left="4644" w:hanging="360"/>
      </w:pPr>
    </w:lvl>
    <w:lvl w:ilvl="4" w:tplc="080A0019" w:tentative="1">
      <w:start w:val="1"/>
      <w:numFmt w:val="lowerLetter"/>
      <w:lvlText w:val="%5."/>
      <w:lvlJc w:val="left"/>
      <w:pPr>
        <w:ind w:left="5364" w:hanging="360"/>
      </w:pPr>
    </w:lvl>
    <w:lvl w:ilvl="5" w:tplc="080A001B" w:tentative="1">
      <w:start w:val="1"/>
      <w:numFmt w:val="lowerRoman"/>
      <w:lvlText w:val="%6."/>
      <w:lvlJc w:val="right"/>
      <w:pPr>
        <w:ind w:left="6084" w:hanging="180"/>
      </w:pPr>
    </w:lvl>
    <w:lvl w:ilvl="6" w:tplc="080A000F" w:tentative="1">
      <w:start w:val="1"/>
      <w:numFmt w:val="decimal"/>
      <w:lvlText w:val="%7."/>
      <w:lvlJc w:val="left"/>
      <w:pPr>
        <w:ind w:left="6804" w:hanging="360"/>
      </w:pPr>
    </w:lvl>
    <w:lvl w:ilvl="7" w:tplc="080A0019" w:tentative="1">
      <w:start w:val="1"/>
      <w:numFmt w:val="lowerLetter"/>
      <w:lvlText w:val="%8."/>
      <w:lvlJc w:val="left"/>
      <w:pPr>
        <w:ind w:left="7524" w:hanging="360"/>
      </w:pPr>
    </w:lvl>
    <w:lvl w:ilvl="8" w:tplc="080A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25">
    <w:nsid w:val="5CE90FCB"/>
    <w:multiLevelType w:val="hybridMultilevel"/>
    <w:tmpl w:val="2BC0EB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FB01E5D"/>
    <w:multiLevelType w:val="hybridMultilevel"/>
    <w:tmpl w:val="FB66034E"/>
    <w:lvl w:ilvl="0" w:tplc="040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27">
    <w:nsid w:val="61C209E0"/>
    <w:multiLevelType w:val="hybridMultilevel"/>
    <w:tmpl w:val="3274F8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1ED101A"/>
    <w:multiLevelType w:val="hybridMultilevel"/>
    <w:tmpl w:val="D7600C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5EB27D5"/>
    <w:multiLevelType w:val="hybridMultilevel"/>
    <w:tmpl w:val="7F6A7C4A"/>
    <w:lvl w:ilvl="0" w:tplc="8A7635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0141F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3F293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FD83C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7704B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946D67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DD86A7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13C0DA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076C7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0">
    <w:nsid w:val="694C4DCB"/>
    <w:multiLevelType w:val="hybridMultilevel"/>
    <w:tmpl w:val="4B4C17F4"/>
    <w:lvl w:ilvl="0" w:tplc="42008C8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84E3A9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5FC373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1201F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37E651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E06FC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CEA59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A7A11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67239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1">
    <w:nsid w:val="70605A13"/>
    <w:multiLevelType w:val="hybridMultilevel"/>
    <w:tmpl w:val="C07021F4"/>
    <w:lvl w:ilvl="0" w:tplc="8AFAF920">
      <w:start w:val="2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2450AE3"/>
    <w:multiLevelType w:val="hybridMultilevel"/>
    <w:tmpl w:val="3CEA433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3152C73"/>
    <w:multiLevelType w:val="hybridMultilevel"/>
    <w:tmpl w:val="71B0CE5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45957EC"/>
    <w:multiLevelType w:val="hybridMultilevel"/>
    <w:tmpl w:val="F52414A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6B97C22"/>
    <w:multiLevelType w:val="hybridMultilevel"/>
    <w:tmpl w:val="ED2C31E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B7F038B"/>
    <w:multiLevelType w:val="hybridMultilevel"/>
    <w:tmpl w:val="95682C6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4"/>
  </w:num>
  <w:num w:numId="4">
    <w:abstractNumId w:val="34"/>
  </w:num>
  <w:num w:numId="5">
    <w:abstractNumId w:val="33"/>
  </w:num>
  <w:num w:numId="6">
    <w:abstractNumId w:val="12"/>
  </w:num>
  <w:num w:numId="7">
    <w:abstractNumId w:val="35"/>
  </w:num>
  <w:num w:numId="8">
    <w:abstractNumId w:val="23"/>
  </w:num>
  <w:num w:numId="9">
    <w:abstractNumId w:val="32"/>
  </w:num>
  <w:num w:numId="10">
    <w:abstractNumId w:val="21"/>
  </w:num>
  <w:num w:numId="11">
    <w:abstractNumId w:val="0"/>
  </w:num>
  <w:num w:numId="12">
    <w:abstractNumId w:val="15"/>
  </w:num>
  <w:num w:numId="13">
    <w:abstractNumId w:val="36"/>
  </w:num>
  <w:num w:numId="14">
    <w:abstractNumId w:val="19"/>
  </w:num>
  <w:num w:numId="15">
    <w:abstractNumId w:val="17"/>
  </w:num>
  <w:num w:numId="16">
    <w:abstractNumId w:val="25"/>
  </w:num>
  <w:num w:numId="17">
    <w:abstractNumId w:val="6"/>
  </w:num>
  <w:num w:numId="18">
    <w:abstractNumId w:val="10"/>
  </w:num>
  <w:num w:numId="19">
    <w:abstractNumId w:val="16"/>
  </w:num>
  <w:num w:numId="20">
    <w:abstractNumId w:val="29"/>
  </w:num>
  <w:num w:numId="21">
    <w:abstractNumId w:val="30"/>
  </w:num>
  <w:num w:numId="22">
    <w:abstractNumId w:val="20"/>
  </w:num>
  <w:num w:numId="23">
    <w:abstractNumId w:val="13"/>
  </w:num>
  <w:num w:numId="24">
    <w:abstractNumId w:val="14"/>
  </w:num>
  <w:num w:numId="25">
    <w:abstractNumId w:val="27"/>
  </w:num>
  <w:num w:numId="26">
    <w:abstractNumId w:val="5"/>
  </w:num>
  <w:num w:numId="27">
    <w:abstractNumId w:val="22"/>
  </w:num>
  <w:num w:numId="28">
    <w:abstractNumId w:val="26"/>
  </w:num>
  <w:num w:numId="29">
    <w:abstractNumId w:val="2"/>
  </w:num>
  <w:num w:numId="30">
    <w:abstractNumId w:val="1"/>
  </w:num>
  <w:num w:numId="31">
    <w:abstractNumId w:val="31"/>
  </w:num>
  <w:num w:numId="32">
    <w:abstractNumId w:val="24"/>
  </w:num>
  <w:num w:numId="33">
    <w:abstractNumId w:val="9"/>
  </w:num>
  <w:num w:numId="34">
    <w:abstractNumId w:val="8"/>
  </w:num>
  <w:num w:numId="35">
    <w:abstractNumId w:val="18"/>
  </w:num>
  <w:num w:numId="36">
    <w:abstractNumId w:val="28"/>
  </w:num>
  <w:num w:numId="3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FEA"/>
    <w:rsid w:val="00007010"/>
    <w:rsid w:val="00011EB6"/>
    <w:rsid w:val="0004010F"/>
    <w:rsid w:val="0004505D"/>
    <w:rsid w:val="00046A4F"/>
    <w:rsid w:val="00050B92"/>
    <w:rsid w:val="000543F4"/>
    <w:rsid w:val="00070FC2"/>
    <w:rsid w:val="00095FF2"/>
    <w:rsid w:val="000A07B1"/>
    <w:rsid w:val="000B1865"/>
    <w:rsid w:val="000D5402"/>
    <w:rsid w:val="000D68C3"/>
    <w:rsid w:val="000E2FDF"/>
    <w:rsid w:val="0012432D"/>
    <w:rsid w:val="00157F32"/>
    <w:rsid w:val="00185782"/>
    <w:rsid w:val="001A28E2"/>
    <w:rsid w:val="001C32C0"/>
    <w:rsid w:val="001E03AF"/>
    <w:rsid w:val="001E19DE"/>
    <w:rsid w:val="001E6905"/>
    <w:rsid w:val="001F1E8D"/>
    <w:rsid w:val="00201F40"/>
    <w:rsid w:val="00226F7C"/>
    <w:rsid w:val="00232514"/>
    <w:rsid w:val="0025558D"/>
    <w:rsid w:val="002559B3"/>
    <w:rsid w:val="00264C8D"/>
    <w:rsid w:val="00285F8C"/>
    <w:rsid w:val="0029520C"/>
    <w:rsid w:val="002A2527"/>
    <w:rsid w:val="002A55D3"/>
    <w:rsid w:val="002A5BDC"/>
    <w:rsid w:val="002C0CB2"/>
    <w:rsid w:val="002C3B9F"/>
    <w:rsid w:val="002C50C2"/>
    <w:rsid w:val="002D621C"/>
    <w:rsid w:val="002D7C39"/>
    <w:rsid w:val="002E1F0A"/>
    <w:rsid w:val="002E3A81"/>
    <w:rsid w:val="0032518A"/>
    <w:rsid w:val="00337489"/>
    <w:rsid w:val="00342EEA"/>
    <w:rsid w:val="00382EB0"/>
    <w:rsid w:val="00383FC8"/>
    <w:rsid w:val="003F690F"/>
    <w:rsid w:val="00410598"/>
    <w:rsid w:val="0042275A"/>
    <w:rsid w:val="00447789"/>
    <w:rsid w:val="0045790F"/>
    <w:rsid w:val="00462BC0"/>
    <w:rsid w:val="00465A5A"/>
    <w:rsid w:val="004808AA"/>
    <w:rsid w:val="004A7C64"/>
    <w:rsid w:val="004B5B92"/>
    <w:rsid w:val="004C5098"/>
    <w:rsid w:val="004C60BC"/>
    <w:rsid w:val="004D1722"/>
    <w:rsid w:val="004D2692"/>
    <w:rsid w:val="004E18DB"/>
    <w:rsid w:val="00505558"/>
    <w:rsid w:val="005058D8"/>
    <w:rsid w:val="00506006"/>
    <w:rsid w:val="00541FDF"/>
    <w:rsid w:val="0057090C"/>
    <w:rsid w:val="00574870"/>
    <w:rsid w:val="005777D0"/>
    <w:rsid w:val="005841A5"/>
    <w:rsid w:val="00586BD4"/>
    <w:rsid w:val="005A2A77"/>
    <w:rsid w:val="005A3908"/>
    <w:rsid w:val="005A6AA0"/>
    <w:rsid w:val="005B1C59"/>
    <w:rsid w:val="005F62E6"/>
    <w:rsid w:val="00650F4C"/>
    <w:rsid w:val="00655173"/>
    <w:rsid w:val="00656E8E"/>
    <w:rsid w:val="00670710"/>
    <w:rsid w:val="006934A1"/>
    <w:rsid w:val="00695CE2"/>
    <w:rsid w:val="006C2B91"/>
    <w:rsid w:val="006C610A"/>
    <w:rsid w:val="006D10D8"/>
    <w:rsid w:val="006D24D3"/>
    <w:rsid w:val="006E3DA8"/>
    <w:rsid w:val="006E46A0"/>
    <w:rsid w:val="006F2C0F"/>
    <w:rsid w:val="006F552B"/>
    <w:rsid w:val="006F66C6"/>
    <w:rsid w:val="006F70B9"/>
    <w:rsid w:val="006F7FBF"/>
    <w:rsid w:val="00703293"/>
    <w:rsid w:val="00710ABC"/>
    <w:rsid w:val="0073778C"/>
    <w:rsid w:val="00744394"/>
    <w:rsid w:val="00745B24"/>
    <w:rsid w:val="007501F2"/>
    <w:rsid w:val="00756FB7"/>
    <w:rsid w:val="007575EB"/>
    <w:rsid w:val="0078295E"/>
    <w:rsid w:val="00784079"/>
    <w:rsid w:val="007C218B"/>
    <w:rsid w:val="007D4D4C"/>
    <w:rsid w:val="007F3D98"/>
    <w:rsid w:val="007F4FBD"/>
    <w:rsid w:val="0080517E"/>
    <w:rsid w:val="00810B7F"/>
    <w:rsid w:val="00814878"/>
    <w:rsid w:val="00832B97"/>
    <w:rsid w:val="008344C1"/>
    <w:rsid w:val="00835F7A"/>
    <w:rsid w:val="00846455"/>
    <w:rsid w:val="00862FB7"/>
    <w:rsid w:val="00866DBD"/>
    <w:rsid w:val="00867482"/>
    <w:rsid w:val="008970A1"/>
    <w:rsid w:val="008A14F0"/>
    <w:rsid w:val="008B6D8B"/>
    <w:rsid w:val="008D7ECC"/>
    <w:rsid w:val="008E1E99"/>
    <w:rsid w:val="0092182C"/>
    <w:rsid w:val="00933EE9"/>
    <w:rsid w:val="00935201"/>
    <w:rsid w:val="009541D8"/>
    <w:rsid w:val="009754A7"/>
    <w:rsid w:val="009A194F"/>
    <w:rsid w:val="009B2F3E"/>
    <w:rsid w:val="009B3031"/>
    <w:rsid w:val="00A0021C"/>
    <w:rsid w:val="00A149CE"/>
    <w:rsid w:val="00A1690F"/>
    <w:rsid w:val="00A2214F"/>
    <w:rsid w:val="00A51D81"/>
    <w:rsid w:val="00A51E9A"/>
    <w:rsid w:val="00A52DCC"/>
    <w:rsid w:val="00A60072"/>
    <w:rsid w:val="00A77FEA"/>
    <w:rsid w:val="00A95CCA"/>
    <w:rsid w:val="00AA1A3E"/>
    <w:rsid w:val="00AA6EC5"/>
    <w:rsid w:val="00AC2C2E"/>
    <w:rsid w:val="00AC54BF"/>
    <w:rsid w:val="00AF2241"/>
    <w:rsid w:val="00AF7740"/>
    <w:rsid w:val="00B10617"/>
    <w:rsid w:val="00B21268"/>
    <w:rsid w:val="00B23BA7"/>
    <w:rsid w:val="00B516AB"/>
    <w:rsid w:val="00B52DC9"/>
    <w:rsid w:val="00B8419C"/>
    <w:rsid w:val="00B951DD"/>
    <w:rsid w:val="00BB30F1"/>
    <w:rsid w:val="00C0133C"/>
    <w:rsid w:val="00C11515"/>
    <w:rsid w:val="00C344FC"/>
    <w:rsid w:val="00C34D65"/>
    <w:rsid w:val="00C5108B"/>
    <w:rsid w:val="00C55CBB"/>
    <w:rsid w:val="00C7493A"/>
    <w:rsid w:val="00C80FCC"/>
    <w:rsid w:val="00C8277C"/>
    <w:rsid w:val="00C92E3C"/>
    <w:rsid w:val="00CA6583"/>
    <w:rsid w:val="00CB1007"/>
    <w:rsid w:val="00CC7688"/>
    <w:rsid w:val="00D01CB5"/>
    <w:rsid w:val="00D02001"/>
    <w:rsid w:val="00D04DD8"/>
    <w:rsid w:val="00D107C0"/>
    <w:rsid w:val="00D14ABC"/>
    <w:rsid w:val="00D359E2"/>
    <w:rsid w:val="00D46C59"/>
    <w:rsid w:val="00D51E17"/>
    <w:rsid w:val="00D70BFA"/>
    <w:rsid w:val="00D77306"/>
    <w:rsid w:val="00D865C9"/>
    <w:rsid w:val="00D93E31"/>
    <w:rsid w:val="00DA65B4"/>
    <w:rsid w:val="00DA7330"/>
    <w:rsid w:val="00DC2DE3"/>
    <w:rsid w:val="00DC30F0"/>
    <w:rsid w:val="00DC3C42"/>
    <w:rsid w:val="00DC4265"/>
    <w:rsid w:val="00DD3424"/>
    <w:rsid w:val="00DF134E"/>
    <w:rsid w:val="00E05007"/>
    <w:rsid w:val="00E05B4F"/>
    <w:rsid w:val="00E07725"/>
    <w:rsid w:val="00E11A7D"/>
    <w:rsid w:val="00E1775D"/>
    <w:rsid w:val="00E31822"/>
    <w:rsid w:val="00E31BD9"/>
    <w:rsid w:val="00E358F9"/>
    <w:rsid w:val="00E4220C"/>
    <w:rsid w:val="00E544F7"/>
    <w:rsid w:val="00E76164"/>
    <w:rsid w:val="00E83E5A"/>
    <w:rsid w:val="00EB785E"/>
    <w:rsid w:val="00EC040D"/>
    <w:rsid w:val="00EF6E4F"/>
    <w:rsid w:val="00EF76D3"/>
    <w:rsid w:val="00F02CE4"/>
    <w:rsid w:val="00F11226"/>
    <w:rsid w:val="00F13560"/>
    <w:rsid w:val="00F37712"/>
    <w:rsid w:val="00F405C7"/>
    <w:rsid w:val="00F51837"/>
    <w:rsid w:val="00F551CA"/>
    <w:rsid w:val="00F600CB"/>
    <w:rsid w:val="00F60737"/>
    <w:rsid w:val="00F635F3"/>
    <w:rsid w:val="00F769E2"/>
    <w:rsid w:val="00F83A40"/>
    <w:rsid w:val="00F906AD"/>
    <w:rsid w:val="00F90FEC"/>
    <w:rsid w:val="00F95778"/>
    <w:rsid w:val="00FB4EA9"/>
    <w:rsid w:val="00FE0EC7"/>
    <w:rsid w:val="00FE1341"/>
    <w:rsid w:val="00FE2142"/>
    <w:rsid w:val="00FF3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4F7EF5B-8AA8-4885-99E5-EB6759D25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7FEA"/>
    <w:pPr>
      <w:widowControl w:val="0"/>
      <w:spacing w:after="200" w:line="276" w:lineRule="auto"/>
    </w:pPr>
    <w:rPr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232514"/>
    <w:pPr>
      <w:keepNext/>
      <w:keepLines/>
      <w:spacing w:before="240" w:after="0"/>
      <w:outlineLvl w:val="0"/>
    </w:pPr>
    <w:rPr>
      <w:rFonts w:ascii="Cambria" w:eastAsia="MS Gothic" w:hAnsi="Cambria"/>
      <w:color w:val="365F91"/>
      <w:sz w:val="32"/>
      <w:szCs w:val="32"/>
      <w:lang w:eastAsia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Listavistosa-nfasis11">
    <w:name w:val="Lista vistosa - Énfasis 11"/>
    <w:basedOn w:val="Normal"/>
    <w:link w:val="Listavistosa-nfasis1Car"/>
    <w:uiPriority w:val="34"/>
    <w:qFormat/>
    <w:rsid w:val="00AF2241"/>
    <w:pPr>
      <w:ind w:left="720"/>
      <w:contextualSpacing/>
    </w:pPr>
    <w:rPr>
      <w:sz w:val="20"/>
      <w:szCs w:val="20"/>
      <w:lang w:eastAsia="x-non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F2241"/>
    <w:pPr>
      <w:spacing w:after="0" w:line="240" w:lineRule="auto"/>
    </w:pPr>
    <w:rPr>
      <w:rFonts w:ascii="Tahoma" w:hAnsi="Tahoma"/>
      <w:sz w:val="16"/>
      <w:szCs w:val="16"/>
      <w:lang w:eastAsia="x-none"/>
    </w:rPr>
  </w:style>
  <w:style w:type="character" w:customStyle="1" w:styleId="TextodegloboCar">
    <w:name w:val="Texto de globo Car"/>
    <w:link w:val="Textodeglobo"/>
    <w:uiPriority w:val="99"/>
    <w:semiHidden/>
    <w:rsid w:val="00AF2241"/>
    <w:rPr>
      <w:rFonts w:ascii="Tahoma" w:hAnsi="Tahoma" w:cs="Tahoma"/>
      <w:sz w:val="16"/>
      <w:szCs w:val="16"/>
      <w:lang w:val="en-US"/>
    </w:rPr>
  </w:style>
  <w:style w:type="table" w:styleId="Tablaconcuadrcula">
    <w:name w:val="Table Grid"/>
    <w:basedOn w:val="Tablanormal"/>
    <w:uiPriority w:val="59"/>
    <w:rsid w:val="004477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A149CE"/>
    <w:pPr>
      <w:tabs>
        <w:tab w:val="center" w:pos="4419"/>
        <w:tab w:val="right" w:pos="8838"/>
      </w:tabs>
      <w:spacing w:after="0" w:line="240" w:lineRule="auto"/>
    </w:pPr>
    <w:rPr>
      <w:sz w:val="20"/>
      <w:szCs w:val="20"/>
      <w:lang w:eastAsia="x-none"/>
    </w:rPr>
  </w:style>
  <w:style w:type="character" w:customStyle="1" w:styleId="EncabezadoCar">
    <w:name w:val="Encabezado Car"/>
    <w:link w:val="Encabezado"/>
    <w:uiPriority w:val="99"/>
    <w:rsid w:val="00A149CE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A149CE"/>
    <w:pPr>
      <w:tabs>
        <w:tab w:val="center" w:pos="4419"/>
        <w:tab w:val="right" w:pos="8838"/>
      </w:tabs>
      <w:spacing w:after="0" w:line="240" w:lineRule="auto"/>
    </w:pPr>
    <w:rPr>
      <w:sz w:val="20"/>
      <w:szCs w:val="20"/>
      <w:lang w:eastAsia="x-none"/>
    </w:rPr>
  </w:style>
  <w:style w:type="character" w:customStyle="1" w:styleId="PiedepginaCar">
    <w:name w:val="Pie de página Car"/>
    <w:link w:val="Piedepgina"/>
    <w:uiPriority w:val="99"/>
    <w:rsid w:val="00A149CE"/>
    <w:rPr>
      <w:lang w:val="en-US"/>
    </w:rPr>
  </w:style>
  <w:style w:type="character" w:styleId="Hipervnculo">
    <w:name w:val="Hyperlink"/>
    <w:uiPriority w:val="99"/>
    <w:unhideWhenUsed/>
    <w:rsid w:val="007501F2"/>
    <w:rPr>
      <w:color w:val="0000FF"/>
      <w:u w:val="single"/>
    </w:rPr>
  </w:style>
  <w:style w:type="character" w:customStyle="1" w:styleId="Ttulo1Car">
    <w:name w:val="Título 1 Car"/>
    <w:link w:val="Ttulo1"/>
    <w:uiPriority w:val="9"/>
    <w:rsid w:val="00232514"/>
    <w:rPr>
      <w:rFonts w:ascii="Cambria" w:eastAsia="MS Gothic" w:hAnsi="Cambria" w:cs="Times New Roman"/>
      <w:color w:val="365F91"/>
      <w:sz w:val="32"/>
      <w:szCs w:val="32"/>
      <w:lang w:val="en-US"/>
    </w:rPr>
  </w:style>
  <w:style w:type="paragraph" w:styleId="NormalWeb">
    <w:name w:val="Normal (Web)"/>
    <w:basedOn w:val="Normal"/>
    <w:uiPriority w:val="99"/>
    <w:semiHidden/>
    <w:unhideWhenUsed/>
    <w:rsid w:val="001A28E2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character" w:customStyle="1" w:styleId="Listavistosa-nfasis1Car">
    <w:name w:val="Lista vistosa - Énfasis 1 Car"/>
    <w:link w:val="Listavistosa-nfasis11"/>
    <w:uiPriority w:val="34"/>
    <w:rsid w:val="001E6905"/>
    <w:rPr>
      <w:lang w:val="en-US"/>
    </w:rPr>
  </w:style>
  <w:style w:type="character" w:styleId="Refdecomentario">
    <w:name w:val="annotation reference"/>
    <w:uiPriority w:val="99"/>
    <w:semiHidden/>
    <w:unhideWhenUsed/>
    <w:rsid w:val="00FE0EC7"/>
    <w:rPr>
      <w:sz w:val="18"/>
      <w:szCs w:val="18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E0EC7"/>
    <w:pPr>
      <w:spacing w:line="240" w:lineRule="auto"/>
    </w:pPr>
    <w:rPr>
      <w:sz w:val="24"/>
      <w:szCs w:val="24"/>
      <w:lang w:eastAsia="x-none"/>
    </w:rPr>
  </w:style>
  <w:style w:type="character" w:customStyle="1" w:styleId="TextocomentarioCar">
    <w:name w:val="Texto comentario Car"/>
    <w:link w:val="Textocomentario"/>
    <w:uiPriority w:val="99"/>
    <w:semiHidden/>
    <w:rsid w:val="00FE0EC7"/>
    <w:rPr>
      <w:sz w:val="24"/>
      <w:szCs w:val="24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E0EC7"/>
    <w:rPr>
      <w:b/>
      <w:bCs/>
      <w:sz w:val="20"/>
      <w:szCs w:val="20"/>
    </w:rPr>
  </w:style>
  <w:style w:type="character" w:customStyle="1" w:styleId="AsuntodelcomentarioCar">
    <w:name w:val="Asunto del comentario Car"/>
    <w:link w:val="Asuntodelcomentario"/>
    <w:uiPriority w:val="99"/>
    <w:semiHidden/>
    <w:rsid w:val="00FE0EC7"/>
    <w:rPr>
      <w:b/>
      <w:bCs/>
      <w:sz w:val="20"/>
      <w:szCs w:val="20"/>
      <w:lang w:val="en-US"/>
    </w:rPr>
  </w:style>
  <w:style w:type="paragraph" w:styleId="Prrafodelista">
    <w:name w:val="List Paragraph"/>
    <w:basedOn w:val="Normal"/>
    <w:uiPriority w:val="72"/>
    <w:qFormat/>
    <w:rsid w:val="00D93E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3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706679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9080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4098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7534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62088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157194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6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8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0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723518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024551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662303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1839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499976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3633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4060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956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440319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448015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57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1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7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430793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273463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254092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48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45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23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9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0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36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5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77140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0482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147617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099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1586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72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50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SeventhEditionOfficeOnline.xsl" StyleName="MLA Seventh Edition"/>
</file>

<file path=customXml/itemProps1.xml><?xml version="1.0" encoding="utf-8"?>
<ds:datastoreItem xmlns:ds="http://schemas.openxmlformats.org/officeDocument/2006/customXml" ds:itemID="{5A95AE99-5008-49C3-814D-BFBB05977B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4487</Words>
  <Characters>24683</Characters>
  <Application>Microsoft Office Word</Application>
  <DocSecurity>0</DocSecurity>
  <Lines>205</Lines>
  <Paragraphs>58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29112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alumno</cp:lastModifiedBy>
  <cp:revision>2</cp:revision>
  <dcterms:created xsi:type="dcterms:W3CDTF">2018-03-05T21:22:00Z</dcterms:created>
  <dcterms:modified xsi:type="dcterms:W3CDTF">2018-03-05T21:22:00Z</dcterms:modified>
</cp:coreProperties>
</file>